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59" w:rsidRPr="00425D59" w:rsidRDefault="00425D59" w:rsidP="00425D59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r w:rsidRPr="00425D59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begin"/>
      </w:r>
      <w:r w:rsidRPr="00425D59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instrText xml:space="preserve"> HYPERLINK "http://uninti.tu-bryansk.ru/index.php/podgotovka-uchjonykh/50-podgotovka-uchjonykh/aspirantura/124-05-13-10-upravlenie-v-sotsialnykh-i-ekonomicheskikh-sistemakh" </w:instrText>
      </w:r>
      <w:r w:rsidRPr="00425D59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separate"/>
      </w:r>
      <w:r w:rsidRPr="00425D59">
        <w:rPr>
          <w:rFonts w:ascii="Trebuchet MS" w:eastAsia="Times New Roman" w:hAnsi="Trebuchet MS" w:cs="Times New Roman"/>
          <w:color w:val="82A9B0"/>
          <w:sz w:val="30"/>
          <w:szCs w:val="30"/>
          <w:lang w:eastAsia="ru-RU"/>
        </w:rPr>
        <w:t>05.13.10. Управление в социальных и экономических системах</w:t>
      </w:r>
      <w:r w:rsidRPr="00425D59"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  <w:fldChar w:fldCharType="end"/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05.13.10. Управление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proofErr w:type="gramStart"/>
      <w:r w:rsidRPr="00425D5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05.13.10 "Управление в социальных и экономических системах" – специальность, занимающаяся проблемами разработки и применения методов теории управления к задачам управления в социальной и экономической сферах, включая области образования, права, обороны, здравоохранения и охраны природы, вопросы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функционирования.</w:t>
      </w:r>
      <w:proofErr w:type="gramEnd"/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Основным содержанием специальности являются теоретические и прикладные исследования системных связей и закономерностей функционирования и развития объектов и процессов в экономике и обществе с учетом отраслевых особенностей, ориентированные на повышение эффективности управления на основе развития и использования методов теории управления и принятия решений. Значение решения научных и технических проблем данной специальности для народного хозяйства состоит в разработке новых и совершенствовании существующих структур, механизмов и моделей управления сложными социально-экономическими системами, с целью повышения эффективности и надежности их функционирования. Отличительной чертой специальности является также существенный учет человеческого фактора, что выражается в активном влиянии управляемой системы на процесс управления.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Разработка теоретических основ и методов теории управления и принятия решений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Разработка методов формализации и постановка задач управления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 моделей описания и оценок эффективности решения задач управления и принятия решений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 методов и алгоритмов решения задач управления и принятия решений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специального математического и программного обеспечения систем управления и принятия решений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Разработка и совершенствование методов получения и обработки информации для задач управления социальными и экономическими системами.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Разработка методов идентификации в организационных системах на основе ретроспективной, текущей и экспертной информации.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Разработка методов и алгоритмов анализа и синтеза организационных структур.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Разработка проблемно-ориентированных систем управления, принятия решений и оптимизации экономических и социальных систем.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Разработка методов и алгоритмов интеллектуальной поддержки принятия управленческих решений в экономических и социальных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Разработка методов и алгоритмов прогнозирования оценок эффективности, качества и надежности организационных систем.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Разработка новых информационных технологий в решении задач управления и принятия решений в социальных и экономических системах.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lastRenderedPageBreak/>
        <w:t>Примечание:</w:t>
      </w: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не включает исследования в следующих областях: - системы управления в биологии и медицине; - системы управления техническими и технологическими процессами; - системы автоматизации проектирования; - системы математического моделирования; - системы защиты информации. Эти области исследования включают соответственно специальности: 05.13.01, 05.13.06, 05.13.12, 05.13.18, 05.13.19.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425D59" w:rsidRPr="00425D59" w:rsidRDefault="00425D59" w:rsidP="00425D5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науки,</w:t>
      </w:r>
    </w:p>
    <w:p w:rsidR="00425D59" w:rsidRPr="00425D59" w:rsidRDefault="00425D59" w:rsidP="00425D59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425D5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экономические науки.</w:t>
      </w:r>
    </w:p>
    <w:p w:rsidR="00C03303" w:rsidRDefault="00C03303">
      <w:bookmarkStart w:id="0" w:name="_GoBack"/>
      <w:bookmarkEnd w:id="0"/>
    </w:p>
    <w:sectPr w:rsidR="00C0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50"/>
    <w:rsid w:val="00287B50"/>
    <w:rsid w:val="00425D59"/>
    <w:rsid w:val="00C0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5D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D59"/>
    <w:rPr>
      <w:b/>
      <w:bCs/>
    </w:rPr>
  </w:style>
  <w:style w:type="character" w:customStyle="1" w:styleId="apple-converted-space">
    <w:name w:val="apple-converted-space"/>
    <w:basedOn w:val="a0"/>
    <w:rsid w:val="0042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5D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D59"/>
    <w:rPr>
      <w:b/>
      <w:bCs/>
    </w:rPr>
  </w:style>
  <w:style w:type="character" w:customStyle="1" w:styleId="apple-converted-space">
    <w:name w:val="apple-converted-space"/>
    <w:basedOn w:val="a0"/>
    <w:rsid w:val="0042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2018-04-20T08:37:00Z</dcterms:created>
  <dcterms:modified xsi:type="dcterms:W3CDTF">2018-04-20T08:37:00Z</dcterms:modified>
</cp:coreProperties>
</file>