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F37" w:rsidRPr="006C6F37" w:rsidRDefault="006C6F37" w:rsidP="006C6F37">
      <w:pPr>
        <w:spacing w:after="0" w:line="240" w:lineRule="auto"/>
        <w:ind w:left="150"/>
        <w:outlineLvl w:val="1"/>
        <w:rPr>
          <w:rFonts w:ascii="Trebuchet MS" w:eastAsia="Times New Roman" w:hAnsi="Trebuchet MS" w:cs="Times New Roman"/>
          <w:color w:val="65969F"/>
          <w:sz w:val="30"/>
          <w:szCs w:val="30"/>
          <w:lang w:eastAsia="ru-RU"/>
        </w:rPr>
      </w:pPr>
      <w:hyperlink r:id="rId5" w:history="1">
        <w:r w:rsidRPr="006C6F37">
          <w:rPr>
            <w:rFonts w:ascii="Trebuchet MS" w:eastAsia="Times New Roman" w:hAnsi="Trebuchet MS" w:cs="Times New Roman"/>
            <w:color w:val="82A9B0"/>
            <w:sz w:val="30"/>
            <w:szCs w:val="30"/>
            <w:lang w:eastAsia="ru-RU"/>
          </w:rPr>
          <w:t>05.16.09. Материаловедение (по отраслям)</w:t>
        </w:r>
      </w:hyperlink>
    </w:p>
    <w:p w:rsidR="006C6F37" w:rsidRPr="006C6F37" w:rsidRDefault="006C6F37" w:rsidP="006C6F37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6C6F37">
        <w:rPr>
          <w:rFonts w:ascii="Verdana" w:eastAsia="Times New Roman" w:hAnsi="Verdana" w:cs="Times New Roman"/>
          <w:b/>
          <w:bCs/>
          <w:color w:val="1F2F32"/>
          <w:sz w:val="21"/>
          <w:szCs w:val="21"/>
          <w:lang w:eastAsia="ru-RU"/>
        </w:rPr>
        <w:t>Шифр специальности: </w:t>
      </w:r>
      <w:r w:rsidRPr="006C6F37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t>05.16.09. Материаловедение (по отраслям).</w:t>
      </w:r>
    </w:p>
    <w:p w:rsidR="006C6F37" w:rsidRPr="006C6F37" w:rsidRDefault="006C6F37" w:rsidP="006C6F37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6C6F37">
        <w:rPr>
          <w:rFonts w:ascii="Verdana" w:eastAsia="Times New Roman" w:hAnsi="Verdana" w:cs="Times New Roman"/>
          <w:b/>
          <w:bCs/>
          <w:color w:val="1F2F32"/>
          <w:sz w:val="21"/>
          <w:szCs w:val="21"/>
          <w:lang w:eastAsia="ru-RU"/>
        </w:rPr>
        <w:t>Формула специальности: </w:t>
      </w:r>
      <w:r w:rsidRPr="006C6F37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t>специальность 05.16.09 "Материаловедение (по отраслям)" - область науки и технологии, занимающаяся разработкой новых основ синтеза заданной структуры материалов и созданием материалов с заданными свойствами путем установления фундаментальных связей между их составом, строением, технологией и свойст</w:t>
      </w:r>
      <w:r w:rsidRPr="006C6F37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softHyphen/>
        <w:t>вами и закономерностей их изменения под воздействием эксплуатационных и других факторов. Современное материаловедение, являясь междисциплинарной наукой, призвано обеспечивать научно-технический прогресс и устойчивое разви</w:t>
      </w:r>
      <w:r w:rsidRPr="006C6F37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softHyphen/>
        <w:t>тие промышленности и строительства за счет внедрения новых высококачествен</w:t>
      </w:r>
      <w:r w:rsidRPr="006C6F37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softHyphen/>
        <w:t>ных материалов повышенной эксплуатационной надежности, интенсивных и энергосберегающих технологий, расширения сырьевой базы.</w:t>
      </w:r>
    </w:p>
    <w:p w:rsidR="006C6F37" w:rsidRPr="006C6F37" w:rsidRDefault="006C6F37" w:rsidP="006C6F37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6C6F37">
        <w:rPr>
          <w:rFonts w:ascii="Verdana" w:eastAsia="Times New Roman" w:hAnsi="Verdana" w:cs="Times New Roman"/>
          <w:b/>
          <w:bCs/>
          <w:color w:val="1F2F32"/>
          <w:sz w:val="21"/>
          <w:szCs w:val="21"/>
          <w:lang w:eastAsia="ru-RU"/>
        </w:rPr>
        <w:t>Область исследования:</w:t>
      </w:r>
    </w:p>
    <w:p w:rsidR="006C6F37" w:rsidRPr="006C6F37" w:rsidRDefault="006C6F37" w:rsidP="006C6F37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6C6F37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t>1. Теоретические и экспериментальные исследования фундаментальных связей состава и строения материалов на разных уровнях (макро, мезо, микро, нано, атомном, электронном) с комплексом физико-механических эксплуатационных свойств с целью обеспечения надежности и долговечности материалов и изделий.</w:t>
      </w:r>
    </w:p>
    <w:p w:rsidR="006C6F37" w:rsidRPr="006C6F37" w:rsidRDefault="006C6F37" w:rsidP="006C6F37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6C6F37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t>2. Закономерности физико-химических и физико-механических процессов, происходящих на границах раздела в гетерогенных структурах.</w:t>
      </w:r>
      <w:r w:rsidRPr="006C6F37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br/>
        <w:t>Разработка научных основ выбора материалов с заданными свойствами в зависимости от конкретных условий изготовления и эксплуатации изделий и конструкций.</w:t>
      </w:r>
    </w:p>
    <w:p w:rsidR="006C6F37" w:rsidRPr="006C6F37" w:rsidRDefault="006C6F37" w:rsidP="006C6F37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6C6F37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t>3. Разработка физико-химических и физико-механических процессов формирования структуры материалов с заданным комплексом свойств.</w:t>
      </w:r>
    </w:p>
    <w:p w:rsidR="006C6F37" w:rsidRPr="006C6F37" w:rsidRDefault="006C6F37" w:rsidP="006C6F37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6C6F37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t>4. Конструирование и создание новых материалов, обладающих уникальными функциональными, физико-механическими, эксплуатационными и технологическими свойствами, оптимальной себестоимостью и экологической чистотой.</w:t>
      </w:r>
    </w:p>
    <w:p w:rsidR="006C6F37" w:rsidRPr="006C6F37" w:rsidRDefault="006C6F37" w:rsidP="006C6F37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6C6F37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t>5. Влияние режимов технологических воздействий при производстве материалов на их структуру. Оптимизация технологии получения материалов заданной структуры и свойств.</w:t>
      </w:r>
    </w:p>
    <w:p w:rsidR="006C6F37" w:rsidRPr="006C6F37" w:rsidRDefault="006C6F37" w:rsidP="006C6F37">
      <w:pPr>
        <w:spacing w:before="180" w:after="180" w:line="240" w:lineRule="auto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6C6F37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t>6. Установление закономерностей и критериев оценки разрушения материалов от действия механических нагрузок и внешней среды.</w:t>
      </w:r>
    </w:p>
    <w:p w:rsidR="006C6F37" w:rsidRPr="006C6F37" w:rsidRDefault="006C6F37" w:rsidP="006C6F37">
      <w:pPr>
        <w:spacing w:before="180" w:after="180" w:line="240" w:lineRule="auto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6C6F37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t>7. Разработка и совершенствование методов исследования и контроля структуры, испытание и определение физико-механических и эксплуатационных свойств материалов на образцах и изделиях.</w:t>
      </w:r>
    </w:p>
    <w:p w:rsidR="006C6F37" w:rsidRPr="006C6F37" w:rsidRDefault="006C6F37" w:rsidP="006C6F37">
      <w:pPr>
        <w:spacing w:before="180" w:after="180" w:line="240" w:lineRule="auto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6C6F37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t>8. Теоретические и прикладные проблемы стандартизации новых материалов и технологических процессов их производства, обработки и переработки. Системы управления качеством, сертификация и аккредитация материалов и технологических процессов.</w:t>
      </w:r>
    </w:p>
    <w:p w:rsidR="006C6F37" w:rsidRPr="006C6F37" w:rsidRDefault="006C6F37" w:rsidP="006C6F37">
      <w:pPr>
        <w:spacing w:before="180" w:after="180" w:line="240" w:lineRule="auto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6C6F37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t>9. Разработка и компьютерная реализация математических моделей физико-химических, гидродинамических, тепловых, хемореологических и деформационных превращений при производстве, обработке, переработке и эксплуатации различных материалов. Компьютерное проектирование композиционных материа</w:t>
      </w:r>
      <w:r w:rsidRPr="006C6F37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softHyphen/>
        <w:t>лов. Компьютерный анализ и оптимизация процессов получения и эксплуатации материалов.</w:t>
      </w:r>
    </w:p>
    <w:p w:rsidR="006C6F37" w:rsidRPr="006C6F37" w:rsidRDefault="006C6F37" w:rsidP="006C6F37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6C6F37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lastRenderedPageBreak/>
        <w:t>10. Разработка способов повышения коррозионной стойкости материалов в различных условиях эксплуатации.</w:t>
      </w:r>
    </w:p>
    <w:p w:rsidR="006C6F37" w:rsidRPr="006C6F37" w:rsidRDefault="006C6F37" w:rsidP="006C6F37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6C6F37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t>11. Разработка покрытий различного назначения (упрочняющих, износостойких и других) и методов управления их качеством.</w:t>
      </w:r>
    </w:p>
    <w:p w:rsidR="006C6F37" w:rsidRPr="006C6F37" w:rsidRDefault="006C6F37" w:rsidP="006C6F37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6C6F37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t>12. Развитие методов прогнозирования и оценка остаточного ресурса материалов в машиностроении.</w:t>
      </w:r>
    </w:p>
    <w:p w:rsidR="006C6F37" w:rsidRPr="006C6F37" w:rsidRDefault="006C6F37" w:rsidP="006C6F37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6C6F37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t>13. Развитие научных основ комплексного использования сырья, местных сырьевых ресурсов и техногенных отходов для получения материалов для строительных изделий и конструкций.</w:t>
      </w:r>
    </w:p>
    <w:p w:rsidR="006C6F37" w:rsidRPr="006C6F37" w:rsidRDefault="006C6F37" w:rsidP="006C6F37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6C6F37">
        <w:rPr>
          <w:rFonts w:ascii="Verdana" w:eastAsia="Times New Roman" w:hAnsi="Verdana" w:cs="Times New Roman"/>
          <w:b/>
          <w:bCs/>
          <w:color w:val="1F2F32"/>
          <w:sz w:val="21"/>
          <w:szCs w:val="21"/>
          <w:lang w:eastAsia="ru-RU"/>
        </w:rPr>
        <w:t>Смежные специальности:</w:t>
      </w:r>
    </w:p>
    <w:p w:rsidR="006C6F37" w:rsidRPr="006C6F37" w:rsidRDefault="006C6F37" w:rsidP="006C6F37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6C6F37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t>05.16.01 - "Металловедение и термическая обработка металлов" 05.16.06 - "Порошковая металлургия и композиционные материалы".</w:t>
      </w:r>
    </w:p>
    <w:p w:rsidR="006C6F37" w:rsidRPr="006C6F37" w:rsidRDefault="006C6F37" w:rsidP="006C6F37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6C6F37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t>05.23.05 - "Строительные материалы и изделия" 05.02.04 - "Трение и износ в машинах".</w:t>
      </w:r>
    </w:p>
    <w:p w:rsidR="006C6F37" w:rsidRPr="006C6F37" w:rsidRDefault="006C6F37" w:rsidP="006C6F37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6C6F37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t>05.02.08 - "Методы контроля и диагностики в машиностроении".</w:t>
      </w:r>
    </w:p>
    <w:p w:rsidR="006C6F37" w:rsidRPr="006C6F37" w:rsidRDefault="006C6F37" w:rsidP="006C6F37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6C6F37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t>05.11.13 - "Приборы и методы контроля природной среды, веществ, материалов и изделий".</w:t>
      </w:r>
    </w:p>
    <w:p w:rsidR="006C6F37" w:rsidRPr="006C6F37" w:rsidRDefault="006C6F37" w:rsidP="006C6F37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6C6F37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t>01.02.04 - "Механика деформируемого твердого тела".</w:t>
      </w:r>
    </w:p>
    <w:p w:rsidR="006C6F37" w:rsidRPr="006C6F37" w:rsidRDefault="006C6F37" w:rsidP="006C6F37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6C6F37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t>01.02.06 - "Динамика, прочность машин, приборов и аппаратуры".</w:t>
      </w:r>
    </w:p>
    <w:p w:rsidR="006C6F37" w:rsidRPr="006C6F37" w:rsidRDefault="006C6F37" w:rsidP="006C6F37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6C6F37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t>01.04.06 - "Физика твердого тела".</w:t>
      </w:r>
    </w:p>
    <w:p w:rsidR="006C6F37" w:rsidRPr="006C6F37" w:rsidRDefault="006C6F37" w:rsidP="006C6F37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6C6F37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t>02.00.04 - "Физическая химия".</w:t>
      </w:r>
    </w:p>
    <w:p w:rsidR="006C6F37" w:rsidRPr="006C6F37" w:rsidRDefault="006C6F37" w:rsidP="006C6F37">
      <w:pPr>
        <w:spacing w:before="180" w:after="180" w:line="240" w:lineRule="auto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6C6F37">
        <w:rPr>
          <w:rFonts w:ascii="Verdana" w:eastAsia="Times New Roman" w:hAnsi="Verdana" w:cs="Times New Roman"/>
          <w:b/>
          <w:bCs/>
          <w:color w:val="1F2F32"/>
          <w:sz w:val="21"/>
          <w:szCs w:val="21"/>
          <w:lang w:eastAsia="ru-RU"/>
        </w:rPr>
        <w:t>Отрасль наук: </w:t>
      </w:r>
      <w:r w:rsidRPr="006C6F37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t>технические науки.</w:t>
      </w:r>
    </w:p>
    <w:p w:rsidR="00AC649E" w:rsidRDefault="00AC649E">
      <w:bookmarkStart w:id="0" w:name="_GoBack"/>
      <w:bookmarkEnd w:id="0"/>
    </w:p>
    <w:sectPr w:rsidR="00AC6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717"/>
    <w:rsid w:val="006C6F37"/>
    <w:rsid w:val="00A05717"/>
    <w:rsid w:val="00AC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C6F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6F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C6F3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C6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C6F37"/>
    <w:rPr>
      <w:b/>
      <w:bCs/>
    </w:rPr>
  </w:style>
  <w:style w:type="character" w:customStyle="1" w:styleId="apple-converted-space">
    <w:name w:val="apple-converted-space"/>
    <w:basedOn w:val="a0"/>
    <w:rsid w:val="006C6F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C6F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6F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C6F3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C6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C6F37"/>
    <w:rPr>
      <w:b/>
      <w:bCs/>
    </w:rPr>
  </w:style>
  <w:style w:type="character" w:customStyle="1" w:styleId="apple-converted-space">
    <w:name w:val="apple-converted-space"/>
    <w:basedOn w:val="a0"/>
    <w:rsid w:val="006C6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ninti.tu-bryansk.ru/index.php/podgotovka-uchjonykh/50-podgotovka-uchjonykh/aspirantura/152-05-16-09-materialovedenie-po-otrasly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614</Words>
  <Characters>3502</Characters>
  <Application>Microsoft Office Word</Application>
  <DocSecurity>0</DocSecurity>
  <Lines>29</Lines>
  <Paragraphs>8</Paragraphs>
  <ScaleCrop>false</ScaleCrop>
  <Company/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2018-04-20T08:47:00Z</dcterms:created>
  <dcterms:modified xsi:type="dcterms:W3CDTF">2018-04-20T08:47:00Z</dcterms:modified>
</cp:coreProperties>
</file>