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A34" w:rsidRPr="00883E28" w:rsidRDefault="00A64A34" w:rsidP="00A64A34">
      <w:pPr>
        <w:spacing w:before="180" w:after="180" w:line="240" w:lineRule="auto"/>
        <w:jc w:val="center"/>
        <w:rPr>
          <w:rFonts w:ascii="Verdana" w:eastAsia="Times New Roman" w:hAnsi="Verdana"/>
          <w:color w:val="1F2F32"/>
          <w:sz w:val="21"/>
          <w:szCs w:val="21"/>
          <w:lang w:eastAsia="ru-RU"/>
        </w:rPr>
      </w:pPr>
      <w:r w:rsidRPr="00883E28">
        <w:rPr>
          <w:rFonts w:ascii="Verdana" w:eastAsia="Times New Roman" w:hAnsi="Verdana"/>
          <w:b/>
          <w:bCs/>
          <w:color w:val="1F2F32"/>
          <w:sz w:val="21"/>
          <w:szCs w:val="21"/>
          <w:lang w:eastAsia="ru-RU"/>
        </w:rPr>
        <w:t>2011 год:</w:t>
      </w:r>
    </w:p>
    <w:p w:rsidR="00A64A34" w:rsidRPr="00883E28" w:rsidRDefault="00A64A34" w:rsidP="00A64A34">
      <w:pPr>
        <w:numPr>
          <w:ilvl w:val="0"/>
          <w:numId w:val="1"/>
        </w:numPr>
        <w:tabs>
          <w:tab w:val="left" w:pos="142"/>
          <w:tab w:val="left" w:pos="284"/>
        </w:tabs>
        <w:spacing w:before="180" w:after="180" w:line="240" w:lineRule="auto"/>
        <w:ind w:left="0" w:firstLine="0"/>
        <w:jc w:val="both"/>
        <w:rPr>
          <w:rFonts w:ascii="Verdana" w:eastAsia="Times New Roman" w:hAnsi="Verdana"/>
          <w:color w:val="1F2F32"/>
          <w:sz w:val="21"/>
          <w:szCs w:val="21"/>
          <w:lang w:eastAsia="ru-RU"/>
        </w:rPr>
      </w:pPr>
      <w:r w:rsidRPr="00883E28">
        <w:rPr>
          <w:rFonts w:ascii="Verdana" w:eastAsia="Times New Roman" w:hAnsi="Verdana"/>
          <w:color w:val="1F2F32"/>
          <w:sz w:val="21"/>
          <w:szCs w:val="21"/>
          <w:lang w:eastAsia="ru-RU"/>
        </w:rPr>
        <w:t>Разработка технологии обработки деталей из искусственного сапфира (ОАО НИИ «Изотерм»);</w:t>
      </w:r>
    </w:p>
    <w:p w:rsidR="00A64A34" w:rsidRPr="00883E28" w:rsidRDefault="00A64A34" w:rsidP="00A64A34">
      <w:pPr>
        <w:numPr>
          <w:ilvl w:val="0"/>
          <w:numId w:val="1"/>
        </w:numPr>
        <w:tabs>
          <w:tab w:val="left" w:pos="142"/>
          <w:tab w:val="left" w:pos="284"/>
        </w:tabs>
        <w:spacing w:before="180" w:after="180" w:line="240" w:lineRule="auto"/>
        <w:ind w:left="0" w:firstLine="0"/>
        <w:jc w:val="both"/>
        <w:rPr>
          <w:rFonts w:ascii="Verdana" w:eastAsia="Times New Roman" w:hAnsi="Verdana"/>
          <w:color w:val="1F2F32"/>
          <w:sz w:val="21"/>
          <w:szCs w:val="21"/>
          <w:lang w:eastAsia="ru-RU"/>
        </w:rPr>
      </w:pPr>
      <w:r w:rsidRPr="00883E28">
        <w:rPr>
          <w:rFonts w:ascii="Verdana" w:eastAsia="Times New Roman" w:hAnsi="Verdana"/>
          <w:color w:val="1F2F32"/>
          <w:sz w:val="21"/>
          <w:szCs w:val="21"/>
          <w:lang w:eastAsia="ru-RU"/>
        </w:rPr>
        <w:t xml:space="preserve">Проведение математического анализа и подбор типа и характеристик </w:t>
      </w:r>
      <w:proofErr w:type="spellStart"/>
      <w:r w:rsidRPr="00883E28">
        <w:rPr>
          <w:rFonts w:ascii="Verdana" w:eastAsia="Times New Roman" w:hAnsi="Verdana"/>
          <w:color w:val="1F2F32"/>
          <w:sz w:val="21"/>
          <w:szCs w:val="21"/>
          <w:lang w:eastAsia="ru-RU"/>
        </w:rPr>
        <w:t>скользуна</w:t>
      </w:r>
      <w:proofErr w:type="spellEnd"/>
      <w:r w:rsidRPr="00883E28">
        <w:rPr>
          <w:rFonts w:ascii="Verdana" w:eastAsia="Times New Roman" w:hAnsi="Verdana"/>
          <w:color w:val="1F2F32"/>
          <w:sz w:val="21"/>
          <w:szCs w:val="21"/>
          <w:lang w:eastAsia="ru-RU"/>
        </w:rPr>
        <w:t xml:space="preserve"> тележки для основных типов вагонов (ОАО «НПК «Уралвагонзавод»);</w:t>
      </w:r>
    </w:p>
    <w:p w:rsidR="00A64A34" w:rsidRPr="00883E28" w:rsidRDefault="00A64A34" w:rsidP="00A64A34">
      <w:pPr>
        <w:numPr>
          <w:ilvl w:val="0"/>
          <w:numId w:val="1"/>
        </w:numPr>
        <w:tabs>
          <w:tab w:val="left" w:pos="142"/>
          <w:tab w:val="left" w:pos="284"/>
        </w:tabs>
        <w:spacing w:before="180" w:after="180" w:line="240" w:lineRule="auto"/>
        <w:ind w:left="0" w:firstLine="0"/>
        <w:jc w:val="both"/>
        <w:rPr>
          <w:rFonts w:ascii="Verdana" w:eastAsia="Times New Roman" w:hAnsi="Verdana"/>
          <w:color w:val="1F2F32"/>
          <w:sz w:val="21"/>
          <w:szCs w:val="21"/>
          <w:lang w:eastAsia="ru-RU"/>
        </w:rPr>
      </w:pPr>
      <w:r w:rsidRPr="00883E28">
        <w:rPr>
          <w:rFonts w:ascii="Verdana" w:eastAsia="Times New Roman" w:hAnsi="Verdana"/>
          <w:color w:val="1F2F32"/>
          <w:sz w:val="21"/>
          <w:szCs w:val="21"/>
          <w:lang w:eastAsia="ru-RU"/>
        </w:rPr>
        <w:t>Проведение расчетов зубчатой пары одноступенчатого конического редуктора привода вагонного генератора (ОАО «Тверской вагоностроительный завод»);</w:t>
      </w:r>
    </w:p>
    <w:p w:rsidR="00A64A34" w:rsidRPr="00883E28" w:rsidRDefault="00A64A34" w:rsidP="00A64A34">
      <w:pPr>
        <w:numPr>
          <w:ilvl w:val="0"/>
          <w:numId w:val="1"/>
        </w:numPr>
        <w:tabs>
          <w:tab w:val="left" w:pos="142"/>
          <w:tab w:val="left" w:pos="284"/>
        </w:tabs>
        <w:spacing w:before="180" w:after="180" w:line="240" w:lineRule="auto"/>
        <w:ind w:left="0" w:firstLine="0"/>
        <w:jc w:val="both"/>
        <w:rPr>
          <w:rFonts w:ascii="Verdana" w:eastAsia="Times New Roman" w:hAnsi="Verdana"/>
          <w:color w:val="1F2F32"/>
          <w:sz w:val="21"/>
          <w:szCs w:val="21"/>
          <w:lang w:eastAsia="ru-RU"/>
        </w:rPr>
      </w:pPr>
      <w:r w:rsidRPr="00883E28">
        <w:rPr>
          <w:rFonts w:ascii="Verdana" w:eastAsia="Times New Roman" w:hAnsi="Verdana"/>
          <w:color w:val="1F2F32"/>
          <w:sz w:val="21"/>
          <w:szCs w:val="21"/>
          <w:lang w:eastAsia="ru-RU"/>
        </w:rPr>
        <w:t>Разработка тестера для измерения электрических параметров микросхем ШИМ контроллеров (ЗАО «Группа Кремний ЭЛ»);</w:t>
      </w:r>
    </w:p>
    <w:p w:rsidR="00A64A34" w:rsidRPr="00883E28" w:rsidRDefault="00A64A34" w:rsidP="00A64A34">
      <w:pPr>
        <w:numPr>
          <w:ilvl w:val="0"/>
          <w:numId w:val="1"/>
        </w:numPr>
        <w:tabs>
          <w:tab w:val="left" w:pos="142"/>
          <w:tab w:val="left" w:pos="284"/>
        </w:tabs>
        <w:spacing w:before="180" w:after="180" w:line="240" w:lineRule="auto"/>
        <w:ind w:left="0" w:firstLine="0"/>
        <w:jc w:val="both"/>
        <w:rPr>
          <w:rFonts w:ascii="Verdana" w:eastAsia="Times New Roman" w:hAnsi="Verdana"/>
          <w:color w:val="1F2F32"/>
          <w:sz w:val="21"/>
          <w:szCs w:val="21"/>
          <w:lang w:eastAsia="ru-RU"/>
        </w:rPr>
      </w:pPr>
      <w:r w:rsidRPr="00883E28">
        <w:rPr>
          <w:rFonts w:ascii="Verdana" w:eastAsia="Times New Roman" w:hAnsi="Verdana"/>
          <w:color w:val="1F2F32"/>
          <w:sz w:val="21"/>
          <w:szCs w:val="21"/>
          <w:lang w:eastAsia="ru-RU"/>
        </w:rPr>
        <w:t>Расчет на прочность коннектора Ду1020 (ОАО «</w:t>
      </w:r>
      <w:proofErr w:type="spellStart"/>
      <w:r w:rsidRPr="00883E28">
        <w:rPr>
          <w:rFonts w:ascii="Verdana" w:eastAsia="Times New Roman" w:hAnsi="Verdana"/>
          <w:color w:val="1F2F32"/>
          <w:sz w:val="21"/>
          <w:szCs w:val="21"/>
          <w:lang w:eastAsia="ru-RU"/>
        </w:rPr>
        <w:t>Газэнергосервис</w:t>
      </w:r>
      <w:proofErr w:type="spellEnd"/>
      <w:r w:rsidRPr="00883E28">
        <w:rPr>
          <w:rFonts w:ascii="Verdana" w:eastAsia="Times New Roman" w:hAnsi="Verdana"/>
          <w:color w:val="1F2F32"/>
          <w:sz w:val="21"/>
          <w:szCs w:val="21"/>
          <w:lang w:eastAsia="ru-RU"/>
        </w:rPr>
        <w:t>»);</w:t>
      </w:r>
    </w:p>
    <w:p w:rsidR="00A64A34" w:rsidRPr="00883E28" w:rsidRDefault="00A64A34" w:rsidP="00A64A34">
      <w:pPr>
        <w:numPr>
          <w:ilvl w:val="0"/>
          <w:numId w:val="1"/>
        </w:numPr>
        <w:tabs>
          <w:tab w:val="left" w:pos="142"/>
          <w:tab w:val="left" w:pos="284"/>
        </w:tabs>
        <w:spacing w:before="180" w:after="180" w:line="240" w:lineRule="auto"/>
        <w:ind w:left="0" w:firstLine="0"/>
        <w:jc w:val="both"/>
        <w:rPr>
          <w:rFonts w:ascii="Verdana" w:eastAsia="Times New Roman" w:hAnsi="Verdana"/>
          <w:color w:val="1F2F32"/>
          <w:sz w:val="21"/>
          <w:szCs w:val="21"/>
          <w:lang w:eastAsia="ru-RU"/>
        </w:rPr>
      </w:pPr>
      <w:r w:rsidRPr="00883E28">
        <w:rPr>
          <w:rFonts w:ascii="Verdana" w:eastAsia="Times New Roman" w:hAnsi="Verdana"/>
          <w:color w:val="1F2F32"/>
          <w:sz w:val="21"/>
          <w:szCs w:val="21"/>
          <w:lang w:eastAsia="ru-RU"/>
        </w:rPr>
        <w:t>Создание высокоточных моделей систем магистрального тепловоза 2ТЭ25А, разработка и печать учебных плакатов (ЗАО «УК «БМЗ»);</w:t>
      </w:r>
    </w:p>
    <w:p w:rsidR="00A64A34" w:rsidRPr="00883E28" w:rsidRDefault="00A64A34" w:rsidP="00A64A34">
      <w:pPr>
        <w:numPr>
          <w:ilvl w:val="0"/>
          <w:numId w:val="1"/>
        </w:numPr>
        <w:tabs>
          <w:tab w:val="left" w:pos="142"/>
          <w:tab w:val="left" w:pos="284"/>
        </w:tabs>
        <w:spacing w:before="180" w:after="180" w:line="240" w:lineRule="auto"/>
        <w:ind w:left="0" w:firstLine="0"/>
        <w:jc w:val="both"/>
        <w:rPr>
          <w:rFonts w:ascii="Verdana" w:eastAsia="Times New Roman" w:hAnsi="Verdana"/>
          <w:color w:val="1F2F32"/>
          <w:sz w:val="21"/>
          <w:szCs w:val="21"/>
          <w:lang w:eastAsia="ru-RU"/>
        </w:rPr>
      </w:pPr>
      <w:r w:rsidRPr="00883E28">
        <w:rPr>
          <w:rFonts w:ascii="Verdana" w:eastAsia="Times New Roman" w:hAnsi="Verdana"/>
          <w:color w:val="1F2F32"/>
          <w:sz w:val="21"/>
          <w:szCs w:val="21"/>
          <w:lang w:eastAsia="ru-RU"/>
        </w:rPr>
        <w:t>Расчеты крана манипулятора на базе гусеничного трактора на прочность, жесткость и максимальную грузоподъемность (ЗАО «</w:t>
      </w:r>
      <w:proofErr w:type="spellStart"/>
      <w:r w:rsidRPr="00883E28">
        <w:rPr>
          <w:rFonts w:ascii="Verdana" w:eastAsia="Times New Roman" w:hAnsi="Verdana"/>
          <w:color w:val="1F2F32"/>
          <w:sz w:val="21"/>
          <w:szCs w:val="21"/>
          <w:lang w:eastAsia="ru-RU"/>
        </w:rPr>
        <w:t>Дизельремонт</w:t>
      </w:r>
      <w:proofErr w:type="spellEnd"/>
      <w:r w:rsidRPr="00883E28">
        <w:rPr>
          <w:rFonts w:ascii="Verdana" w:eastAsia="Times New Roman" w:hAnsi="Verdana"/>
          <w:color w:val="1F2F32"/>
          <w:sz w:val="21"/>
          <w:szCs w:val="21"/>
          <w:lang w:eastAsia="ru-RU"/>
        </w:rPr>
        <w:t>»);</w:t>
      </w:r>
    </w:p>
    <w:p w:rsidR="00A64A34" w:rsidRPr="00883E28" w:rsidRDefault="00A64A34" w:rsidP="00A64A34">
      <w:pPr>
        <w:numPr>
          <w:ilvl w:val="0"/>
          <w:numId w:val="1"/>
        </w:numPr>
        <w:tabs>
          <w:tab w:val="left" w:pos="142"/>
          <w:tab w:val="left" w:pos="284"/>
        </w:tabs>
        <w:spacing w:before="180" w:after="180" w:line="240" w:lineRule="auto"/>
        <w:ind w:left="0" w:firstLine="0"/>
        <w:jc w:val="both"/>
        <w:rPr>
          <w:rFonts w:ascii="Verdana" w:eastAsia="Times New Roman" w:hAnsi="Verdana"/>
          <w:color w:val="1F2F32"/>
          <w:sz w:val="21"/>
          <w:szCs w:val="21"/>
          <w:lang w:eastAsia="ru-RU"/>
        </w:rPr>
      </w:pPr>
      <w:r w:rsidRPr="00883E28">
        <w:rPr>
          <w:rFonts w:ascii="Verdana" w:eastAsia="Times New Roman" w:hAnsi="Verdana"/>
          <w:color w:val="1F2F32"/>
          <w:sz w:val="21"/>
          <w:szCs w:val="21"/>
          <w:lang w:eastAsia="ru-RU"/>
        </w:rPr>
        <w:t>Разработка конструкции и расчет подшипникового узла для битумного шестеренного насоса (ООО «Надежные машины»);</w:t>
      </w:r>
    </w:p>
    <w:p w:rsidR="00A64A34" w:rsidRPr="00883E28" w:rsidRDefault="00A64A34" w:rsidP="00A64A34">
      <w:pPr>
        <w:numPr>
          <w:ilvl w:val="0"/>
          <w:numId w:val="1"/>
        </w:numPr>
        <w:tabs>
          <w:tab w:val="left" w:pos="142"/>
          <w:tab w:val="left" w:pos="284"/>
        </w:tabs>
        <w:spacing w:before="180" w:after="180" w:line="240" w:lineRule="auto"/>
        <w:ind w:left="0" w:firstLine="0"/>
        <w:jc w:val="both"/>
        <w:rPr>
          <w:rFonts w:ascii="Verdana" w:eastAsia="Times New Roman" w:hAnsi="Verdana"/>
          <w:color w:val="1F2F32"/>
          <w:sz w:val="21"/>
          <w:szCs w:val="21"/>
          <w:lang w:eastAsia="ru-RU"/>
        </w:rPr>
      </w:pPr>
      <w:r w:rsidRPr="00883E28">
        <w:rPr>
          <w:rFonts w:ascii="Verdana" w:eastAsia="Times New Roman" w:hAnsi="Verdana"/>
          <w:color w:val="1F2F32"/>
          <w:sz w:val="21"/>
          <w:szCs w:val="21"/>
          <w:lang w:eastAsia="ru-RU"/>
        </w:rPr>
        <w:t xml:space="preserve">Разработка </w:t>
      </w:r>
      <w:proofErr w:type="spellStart"/>
      <w:r w:rsidRPr="00883E28">
        <w:rPr>
          <w:rFonts w:ascii="Verdana" w:eastAsia="Times New Roman" w:hAnsi="Verdana"/>
          <w:color w:val="1F2F32"/>
          <w:sz w:val="21"/>
          <w:szCs w:val="21"/>
          <w:lang w:eastAsia="ru-RU"/>
        </w:rPr>
        <w:t>программноаппаратного</w:t>
      </w:r>
      <w:proofErr w:type="spellEnd"/>
      <w:r w:rsidRPr="00883E28">
        <w:rPr>
          <w:rFonts w:ascii="Verdana" w:eastAsia="Times New Roman" w:hAnsi="Verdana"/>
          <w:color w:val="1F2F32"/>
          <w:sz w:val="21"/>
          <w:szCs w:val="21"/>
          <w:lang w:eastAsia="ru-RU"/>
        </w:rPr>
        <w:t xml:space="preserve"> комплекса и методики экспертной диагностики опасных производственных объектов на промышленных предприятиях Брянской области (ООО «</w:t>
      </w:r>
      <w:proofErr w:type="spellStart"/>
      <w:r w:rsidRPr="00883E28">
        <w:rPr>
          <w:rFonts w:ascii="Verdana" w:eastAsia="Times New Roman" w:hAnsi="Verdana"/>
          <w:color w:val="1F2F32"/>
          <w:sz w:val="21"/>
          <w:szCs w:val="21"/>
          <w:lang w:eastAsia="ru-RU"/>
        </w:rPr>
        <w:t>Промбезопасность</w:t>
      </w:r>
      <w:proofErr w:type="spellEnd"/>
      <w:r w:rsidRPr="00883E28">
        <w:rPr>
          <w:rFonts w:ascii="Verdana" w:eastAsia="Times New Roman" w:hAnsi="Verdana"/>
          <w:color w:val="1F2F32"/>
          <w:sz w:val="21"/>
          <w:szCs w:val="21"/>
          <w:lang w:eastAsia="ru-RU"/>
        </w:rPr>
        <w:t xml:space="preserve"> БГТУ»);</w:t>
      </w:r>
    </w:p>
    <w:p w:rsidR="00A64A34" w:rsidRPr="00883E28" w:rsidRDefault="00A64A34" w:rsidP="00A64A34">
      <w:pPr>
        <w:numPr>
          <w:ilvl w:val="0"/>
          <w:numId w:val="1"/>
        </w:numPr>
        <w:tabs>
          <w:tab w:val="left" w:pos="142"/>
          <w:tab w:val="left" w:pos="284"/>
        </w:tabs>
        <w:spacing w:before="180" w:after="180" w:line="240" w:lineRule="auto"/>
        <w:ind w:left="0" w:firstLine="0"/>
        <w:jc w:val="both"/>
        <w:rPr>
          <w:rFonts w:ascii="Verdana" w:eastAsia="Times New Roman" w:hAnsi="Verdana"/>
          <w:color w:val="1F2F32"/>
          <w:sz w:val="21"/>
          <w:szCs w:val="21"/>
          <w:lang w:eastAsia="ru-RU"/>
        </w:rPr>
      </w:pPr>
      <w:r w:rsidRPr="00883E28">
        <w:rPr>
          <w:rFonts w:ascii="Verdana" w:eastAsia="Times New Roman" w:hAnsi="Verdana"/>
          <w:color w:val="1F2F32"/>
          <w:sz w:val="21"/>
          <w:szCs w:val="21"/>
          <w:lang w:eastAsia="ru-RU"/>
        </w:rPr>
        <w:t xml:space="preserve">Оценка патентной чистоты технологических решений проекта «Нефтеперекачивающая станция Уренгой» (ОАО «НИИ </w:t>
      </w:r>
      <w:proofErr w:type="spellStart"/>
      <w:r w:rsidRPr="00883E28">
        <w:rPr>
          <w:rFonts w:ascii="Verdana" w:eastAsia="Times New Roman" w:hAnsi="Verdana"/>
          <w:color w:val="1F2F32"/>
          <w:sz w:val="21"/>
          <w:szCs w:val="21"/>
          <w:lang w:eastAsia="ru-RU"/>
        </w:rPr>
        <w:t>Нефтестроймаш</w:t>
      </w:r>
      <w:proofErr w:type="spellEnd"/>
      <w:r w:rsidRPr="00883E28">
        <w:rPr>
          <w:rFonts w:ascii="Verdana" w:eastAsia="Times New Roman" w:hAnsi="Verdana"/>
          <w:color w:val="1F2F32"/>
          <w:sz w:val="21"/>
          <w:szCs w:val="21"/>
          <w:lang w:eastAsia="ru-RU"/>
        </w:rPr>
        <w:t>»).</w:t>
      </w:r>
    </w:p>
    <w:p w:rsidR="00A912A5" w:rsidRDefault="00A912A5">
      <w:bookmarkStart w:id="0" w:name="_GoBack"/>
      <w:bookmarkEnd w:id="0"/>
    </w:p>
    <w:sectPr w:rsidR="00A91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765F9"/>
    <w:multiLevelType w:val="hybridMultilevel"/>
    <w:tmpl w:val="87BEFEB6"/>
    <w:lvl w:ilvl="0" w:tplc="04190011">
      <w:start w:val="1"/>
      <w:numFmt w:val="decimal"/>
      <w:lvlText w:val="%1)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37EE6072"/>
    <w:multiLevelType w:val="hybridMultilevel"/>
    <w:tmpl w:val="A54C07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623EE"/>
    <w:multiLevelType w:val="hybridMultilevel"/>
    <w:tmpl w:val="ABFC92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9B4712"/>
    <w:multiLevelType w:val="hybridMultilevel"/>
    <w:tmpl w:val="7E7E2D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6A1195"/>
    <w:multiLevelType w:val="hybridMultilevel"/>
    <w:tmpl w:val="6CC8B5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11463B"/>
    <w:multiLevelType w:val="hybridMultilevel"/>
    <w:tmpl w:val="7E7E2DA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53240C"/>
    <w:multiLevelType w:val="hybridMultilevel"/>
    <w:tmpl w:val="3118B0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0EF"/>
    <w:rsid w:val="00A64A34"/>
    <w:rsid w:val="00A912A5"/>
    <w:rsid w:val="00BA1F22"/>
    <w:rsid w:val="00CD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A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4A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A64A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A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4A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A64A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Nirsamy515</dc:creator>
  <cp:keywords/>
  <dc:description/>
  <cp:lastModifiedBy>Nirsamy515</cp:lastModifiedBy>
  <cp:revision>3</cp:revision>
  <dcterms:created xsi:type="dcterms:W3CDTF">2018-05-04T07:08:00Z</dcterms:created>
  <dcterms:modified xsi:type="dcterms:W3CDTF">2018-05-04T07:08:00Z</dcterms:modified>
</cp:coreProperties>
</file>