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9B66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 w:firstLine="283"/>
        <w:jc w:val="center"/>
      </w:pPr>
    </w:p>
    <w:p w14:paraId="1D99A05A" w14:textId="77777777" w:rsidR="00B7121C" w:rsidRPr="00A504EE" w:rsidRDefault="00B7121C" w:rsidP="00B7121C">
      <w:pPr>
        <w:shd w:val="clear" w:color="auto" w:fill="FFFFFF"/>
        <w:spacing w:line="218" w:lineRule="exact"/>
        <w:ind w:right="122"/>
        <w:jc w:val="center"/>
      </w:pPr>
      <w:r w:rsidRPr="00A504EE">
        <w:t>МИНИСТЕРСТВО СЕЛЬСКОГО ХОЗЯЙСТВА</w:t>
      </w:r>
    </w:p>
    <w:p w14:paraId="29A95FC2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  <w:r w:rsidRPr="00A504EE">
        <w:t>РОССИЙСКОЙ ФЕДЕРАЦИИ</w:t>
      </w:r>
    </w:p>
    <w:p w14:paraId="61CB5EC1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</w:p>
    <w:p w14:paraId="51FF04AE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  <w:r w:rsidRPr="00A504EE">
        <w:t>ФГ</w:t>
      </w:r>
      <w:r>
        <w:t>Б</w:t>
      </w:r>
      <w:r w:rsidRPr="00A504EE">
        <w:t>ОУ ВО «БРЯНСК</w:t>
      </w:r>
      <w:r>
        <w:t>ИЙ</w:t>
      </w:r>
      <w:r w:rsidRPr="00A504EE">
        <w:t xml:space="preserve"> ГОСУДАРСТВЕНН</w:t>
      </w:r>
      <w:r>
        <w:t>ЫЙ</w:t>
      </w:r>
    </w:p>
    <w:p w14:paraId="3F6356A3" w14:textId="77777777" w:rsidR="00B7121C" w:rsidRPr="00A504EE" w:rsidRDefault="00B7121C" w:rsidP="00B7121C">
      <w:pPr>
        <w:shd w:val="clear" w:color="auto" w:fill="FFFFFF"/>
        <w:spacing w:line="218" w:lineRule="exact"/>
        <w:ind w:right="122"/>
        <w:jc w:val="center"/>
      </w:pPr>
      <w:r>
        <w:t>АГРАРНЫЙ УНИВЕРСИТЕТ</w:t>
      </w:r>
      <w:r w:rsidRPr="00A504EE">
        <w:t>»</w:t>
      </w:r>
    </w:p>
    <w:p w14:paraId="60FF735E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</w:p>
    <w:p w14:paraId="42F9DA47" w14:textId="77777777" w:rsidR="00B7121C" w:rsidRPr="00A504EE" w:rsidRDefault="00B7121C" w:rsidP="00B7121C">
      <w:pPr>
        <w:shd w:val="clear" w:color="auto" w:fill="FFFFFF"/>
        <w:spacing w:line="218" w:lineRule="exact"/>
        <w:ind w:right="122"/>
        <w:jc w:val="center"/>
      </w:pPr>
      <w:r>
        <w:t>ИНСТИТУТ</w:t>
      </w:r>
      <w:r w:rsidRPr="00A504EE">
        <w:t xml:space="preserve"> ЭНЕРГЕТИКИ И ПРИРОДОПОЛЬЗОВАНИЯ</w:t>
      </w:r>
    </w:p>
    <w:p w14:paraId="0637BCAC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</w:p>
    <w:p w14:paraId="234DD506" w14:textId="77777777" w:rsidR="00B7121C" w:rsidRPr="00A504EE" w:rsidRDefault="00B7121C" w:rsidP="00B7121C">
      <w:pPr>
        <w:pBdr>
          <w:bottom w:val="single" w:sz="12" w:space="1" w:color="auto"/>
        </w:pBdr>
        <w:shd w:val="clear" w:color="auto" w:fill="FFFFFF"/>
        <w:spacing w:line="218" w:lineRule="exact"/>
        <w:ind w:left="142" w:right="122"/>
        <w:jc w:val="center"/>
      </w:pPr>
    </w:p>
    <w:p w14:paraId="7BF2060B" w14:textId="77777777" w:rsidR="00B7121C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b/>
        </w:rPr>
      </w:pPr>
    </w:p>
    <w:p w14:paraId="0EDEBD0D" w14:textId="77777777" w:rsidR="00B7121C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b/>
        </w:rPr>
      </w:pPr>
    </w:p>
    <w:p w14:paraId="12074250" w14:textId="77777777" w:rsidR="00B7121C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b/>
        </w:rPr>
      </w:pPr>
    </w:p>
    <w:p w14:paraId="3B87BF72" w14:textId="77777777" w:rsidR="00B7121C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b/>
        </w:rPr>
      </w:pPr>
    </w:p>
    <w:p w14:paraId="61C83DB9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b/>
        </w:rPr>
      </w:pPr>
    </w:p>
    <w:p w14:paraId="59F4BCB8" w14:textId="77777777" w:rsidR="00B7121C" w:rsidRPr="00A504EE" w:rsidRDefault="00B7121C" w:rsidP="00B7121C">
      <w:pPr>
        <w:shd w:val="clear" w:color="auto" w:fill="FFFFFF"/>
        <w:spacing w:line="360" w:lineRule="auto"/>
        <w:ind w:left="142" w:right="122"/>
        <w:jc w:val="center"/>
        <w:rPr>
          <w:b/>
        </w:rPr>
      </w:pPr>
      <w:r>
        <w:rPr>
          <w:b/>
        </w:rPr>
        <w:t xml:space="preserve">АКТУАЛЬНЫЕ </w:t>
      </w:r>
      <w:r w:rsidRPr="00A504EE">
        <w:rPr>
          <w:b/>
        </w:rPr>
        <w:t>ПРОБЛЕМЫ ЭНЕРГ</w:t>
      </w:r>
      <w:r>
        <w:rPr>
          <w:b/>
        </w:rPr>
        <w:t>ООБЕСПЕЧЕНИЯ</w:t>
      </w:r>
      <w:r w:rsidRPr="00A504EE">
        <w:rPr>
          <w:b/>
        </w:rPr>
        <w:t>,</w:t>
      </w:r>
      <w:r>
        <w:rPr>
          <w:b/>
        </w:rPr>
        <w:t xml:space="preserve"> АВТОМАТИЗАЦИ,</w:t>
      </w:r>
      <w:r w:rsidRPr="00A504EE">
        <w:rPr>
          <w:b/>
        </w:rPr>
        <w:t xml:space="preserve"> ПРИРОДОПОЛЬЗОВАНИЯ</w:t>
      </w:r>
      <w:r>
        <w:rPr>
          <w:b/>
        </w:rPr>
        <w:t xml:space="preserve"> И СТРОИТЕЛЬСТВА</w:t>
      </w:r>
      <w:r w:rsidRPr="00A504EE">
        <w:rPr>
          <w:b/>
        </w:rPr>
        <w:t xml:space="preserve"> В АПК</w:t>
      </w:r>
    </w:p>
    <w:p w14:paraId="1CF8C8DF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</w:p>
    <w:p w14:paraId="0F3EC751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</w:pPr>
    </w:p>
    <w:p w14:paraId="767119A8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i/>
        </w:rPr>
      </w:pPr>
      <w:r w:rsidRPr="00A504EE">
        <w:rPr>
          <w:i/>
        </w:rPr>
        <w:t>Международная научно-техническая</w:t>
      </w:r>
    </w:p>
    <w:p w14:paraId="6BF23AD0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/>
        <w:jc w:val="center"/>
        <w:rPr>
          <w:i/>
        </w:rPr>
      </w:pPr>
      <w:r w:rsidRPr="00A504EE">
        <w:rPr>
          <w:i/>
        </w:rPr>
        <w:t>конференция</w:t>
      </w:r>
    </w:p>
    <w:p w14:paraId="46C73646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 w:firstLine="283"/>
        <w:jc w:val="center"/>
        <w:rPr>
          <w:i/>
        </w:rPr>
      </w:pPr>
    </w:p>
    <w:p w14:paraId="6379E6E1" w14:textId="77777777" w:rsidR="00B7121C" w:rsidRPr="00A504EE" w:rsidRDefault="00B7121C" w:rsidP="00B7121C">
      <w:pPr>
        <w:shd w:val="clear" w:color="auto" w:fill="FFFFFF"/>
        <w:spacing w:line="218" w:lineRule="exact"/>
        <w:ind w:left="142" w:right="122" w:firstLine="283"/>
        <w:jc w:val="center"/>
        <w:rPr>
          <w:i/>
        </w:rPr>
      </w:pPr>
    </w:p>
    <w:p w14:paraId="7D90160F" w14:textId="170EF6CD" w:rsidR="00B7121C" w:rsidRPr="00B7121C" w:rsidRDefault="00B7121C" w:rsidP="00B7121C">
      <w:pPr>
        <w:shd w:val="clear" w:color="auto" w:fill="FFFFFF"/>
        <w:spacing w:line="218" w:lineRule="exact"/>
        <w:ind w:left="142" w:right="122" w:firstLine="283"/>
        <w:jc w:val="center"/>
        <w:rPr>
          <w:b/>
          <w:i/>
        </w:rPr>
      </w:pPr>
      <w:r>
        <w:rPr>
          <w:b/>
          <w:i/>
        </w:rPr>
        <w:t>22-23</w:t>
      </w:r>
      <w:r w:rsidRPr="00A504EE">
        <w:rPr>
          <w:b/>
          <w:i/>
        </w:rPr>
        <w:t xml:space="preserve"> </w:t>
      </w:r>
      <w:r>
        <w:rPr>
          <w:b/>
          <w:i/>
        </w:rPr>
        <w:t>апреля 2021</w:t>
      </w:r>
      <w:r w:rsidRPr="00A504EE">
        <w:rPr>
          <w:b/>
          <w:i/>
        </w:rPr>
        <w:t>г</w:t>
      </w:r>
      <w:r>
        <w:rPr>
          <w:b/>
          <w:i/>
        </w:rPr>
        <w:t>.</w:t>
      </w:r>
    </w:p>
    <w:p w14:paraId="71BBAB68" w14:textId="77777777" w:rsidR="00B7121C" w:rsidRDefault="00B7121C" w:rsidP="00B7121C">
      <w:pPr>
        <w:shd w:val="clear" w:color="auto" w:fill="FFFFFF"/>
        <w:tabs>
          <w:tab w:val="left" w:pos="3770"/>
        </w:tabs>
        <w:rPr>
          <w:b/>
          <w:bCs/>
          <w:color w:val="000000"/>
          <w:sz w:val="28"/>
          <w:szCs w:val="28"/>
        </w:rPr>
      </w:pPr>
    </w:p>
    <w:p w14:paraId="1DD5A121" w14:textId="77777777" w:rsidR="00B7121C" w:rsidRDefault="00B7121C" w:rsidP="0016015B">
      <w:pPr>
        <w:shd w:val="clear" w:color="auto" w:fill="FFFFFF"/>
        <w:tabs>
          <w:tab w:val="left" w:pos="3770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14:paraId="430B4870" w14:textId="002868CD" w:rsidR="00B7121C" w:rsidRPr="0016015B" w:rsidRDefault="00B7121C" w:rsidP="0016015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6015B">
        <w:rPr>
          <w:b/>
          <w:bCs/>
          <w:sz w:val="28"/>
          <w:szCs w:val="28"/>
        </w:rPr>
        <w:t>Приглашаем Вас 22-23 апреля 2021 года, принять участие</w:t>
      </w:r>
      <w:r w:rsidR="0016015B">
        <w:rPr>
          <w:b/>
          <w:bCs/>
          <w:sz w:val="28"/>
          <w:szCs w:val="28"/>
        </w:rPr>
        <w:t xml:space="preserve"> </w:t>
      </w:r>
      <w:r w:rsidRPr="0016015B">
        <w:rPr>
          <w:b/>
          <w:bCs/>
          <w:sz w:val="28"/>
          <w:szCs w:val="28"/>
        </w:rPr>
        <w:t>в</w:t>
      </w:r>
      <w:r w:rsidR="0016015B" w:rsidRPr="0016015B">
        <w:rPr>
          <w:b/>
          <w:bCs/>
          <w:sz w:val="28"/>
          <w:szCs w:val="28"/>
        </w:rPr>
        <w:t> </w:t>
      </w:r>
      <w:r w:rsidRPr="0016015B">
        <w:rPr>
          <w:b/>
          <w:bCs/>
          <w:sz w:val="28"/>
          <w:szCs w:val="28"/>
        </w:rPr>
        <w:t xml:space="preserve">работе Международной научно-технической конференции «АКТУАЛЬНЫЕ ПРОБЛЕМЫ ЭНЕРГООБЕСПЕЧЕНИЯ, </w:t>
      </w:r>
      <w:r w:rsidR="0016015B" w:rsidRPr="0016015B">
        <w:rPr>
          <w:b/>
          <w:bCs/>
          <w:sz w:val="28"/>
          <w:szCs w:val="28"/>
        </w:rPr>
        <w:t>АВТОМАТИЗАЦИИ, ПРИРОДОПОЛЬЗОВАНИЯ</w:t>
      </w:r>
      <w:r w:rsidRPr="0016015B">
        <w:rPr>
          <w:b/>
          <w:bCs/>
          <w:sz w:val="28"/>
          <w:szCs w:val="28"/>
        </w:rPr>
        <w:t> И СТРОИТЕЛЬСТВА В АПК».</w:t>
      </w:r>
    </w:p>
    <w:p w14:paraId="5F647265" w14:textId="2B8572BF" w:rsidR="00B7121C" w:rsidRDefault="00B7121C" w:rsidP="00B7121C">
      <w:pPr>
        <w:shd w:val="clear" w:color="auto" w:fill="FFFFFF"/>
        <w:tabs>
          <w:tab w:val="left" w:pos="3770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14:paraId="60045A21" w14:textId="7824B882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Общая информация</w:t>
      </w:r>
    </w:p>
    <w:p w14:paraId="220289BE" w14:textId="77D55383" w:rsidR="00B7121C" w:rsidRPr="00B7121C" w:rsidRDefault="00B7121C" w:rsidP="00B712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Конференция будет проходить в корпусе №1 Брянского государственного аграрного университета. Материалы конференции, оформленные в соответствии с требованиями и поступившие в Оргкомитет не позднее 5 апреля 2021 года, будут </w:t>
      </w:r>
      <w:r w:rsidR="0016015B" w:rsidRPr="00B7121C">
        <w:rPr>
          <w:color w:val="000000"/>
          <w:sz w:val="28"/>
          <w:szCs w:val="28"/>
        </w:rPr>
        <w:t>опубликованы в</w:t>
      </w:r>
      <w:r w:rsidRPr="00B7121C">
        <w:rPr>
          <w:color w:val="000000"/>
          <w:sz w:val="28"/>
          <w:szCs w:val="28"/>
        </w:rPr>
        <w:t xml:space="preserve"> авторской редакции к началу конференции. </w:t>
      </w:r>
    </w:p>
    <w:p w14:paraId="566B0B20" w14:textId="1458A050" w:rsidR="00B7121C" w:rsidRPr="00B7121C" w:rsidRDefault="00B7121C" w:rsidP="00B712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Проезд: от ж.-д. вокзала троллейбусом №1 до остановки «Площадь партизан» (на маршрутном такси «</w:t>
      </w:r>
      <w:proofErr w:type="spellStart"/>
      <w:r w:rsidRPr="00B7121C">
        <w:rPr>
          <w:color w:val="000000"/>
          <w:sz w:val="28"/>
          <w:szCs w:val="28"/>
        </w:rPr>
        <w:t>Кокино</w:t>
      </w:r>
      <w:proofErr w:type="spellEnd"/>
      <w:r w:rsidRPr="00B7121C">
        <w:rPr>
          <w:color w:val="000000"/>
          <w:sz w:val="28"/>
          <w:szCs w:val="28"/>
        </w:rPr>
        <w:t xml:space="preserve">» от строительного техникума) или до остановки «Автовокзал» (на автобусе или маршрутном такси № 107 по маршруту «Брянск - </w:t>
      </w:r>
      <w:proofErr w:type="spellStart"/>
      <w:r w:rsidRPr="00B7121C">
        <w:rPr>
          <w:color w:val="000000"/>
          <w:sz w:val="28"/>
          <w:szCs w:val="28"/>
        </w:rPr>
        <w:t>Кокино</w:t>
      </w:r>
      <w:proofErr w:type="spellEnd"/>
      <w:r w:rsidRPr="00B7121C">
        <w:rPr>
          <w:color w:val="000000"/>
          <w:sz w:val="28"/>
          <w:szCs w:val="28"/>
        </w:rPr>
        <w:t>» до конечной остановки).</w:t>
      </w:r>
    </w:p>
    <w:p w14:paraId="270AC740" w14:textId="638A9FD7" w:rsidR="00B7121C" w:rsidRPr="00B7121C" w:rsidRDefault="00B7121C" w:rsidP="00B712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4D164527" w14:textId="77777777" w:rsidR="00B7121C" w:rsidRPr="00B7121C" w:rsidRDefault="00B7121C" w:rsidP="00B7121C">
      <w:pPr>
        <w:shd w:val="clear" w:color="auto" w:fill="FFFFFF"/>
        <w:tabs>
          <w:tab w:val="left" w:pos="816"/>
        </w:tabs>
        <w:ind w:firstLine="709"/>
        <w:jc w:val="both"/>
        <w:rPr>
          <w:color w:val="000000"/>
          <w:sz w:val="28"/>
          <w:szCs w:val="28"/>
        </w:rPr>
      </w:pPr>
    </w:p>
    <w:p w14:paraId="6A67C39B" w14:textId="33C75215" w:rsidR="00B7121C" w:rsidRPr="00B7121C" w:rsidRDefault="00B7121C" w:rsidP="00B7121C">
      <w:pPr>
        <w:shd w:val="clear" w:color="auto" w:fill="FFFFFF"/>
        <w:tabs>
          <w:tab w:val="left" w:pos="816"/>
        </w:tabs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Hlk66975927"/>
      <w:r>
        <w:rPr>
          <w:b/>
          <w:bCs/>
          <w:color w:val="000000"/>
          <w:sz w:val="28"/>
          <w:szCs w:val="28"/>
        </w:rPr>
        <w:t>Профили публикаций</w:t>
      </w:r>
    </w:p>
    <w:bookmarkEnd w:id="0"/>
    <w:p w14:paraId="29C7F45E" w14:textId="77777777" w:rsidR="00B7121C" w:rsidRPr="00B7121C" w:rsidRDefault="00B7121C" w:rsidP="00B7121C">
      <w:pPr>
        <w:shd w:val="clear" w:color="auto" w:fill="FFFFFF"/>
        <w:tabs>
          <w:tab w:val="left" w:pos="816"/>
        </w:tabs>
        <w:ind w:firstLine="709"/>
        <w:jc w:val="both"/>
        <w:rPr>
          <w:color w:val="000000"/>
          <w:sz w:val="28"/>
          <w:szCs w:val="28"/>
        </w:rPr>
      </w:pPr>
    </w:p>
    <w:p w14:paraId="76F67291" w14:textId="77777777" w:rsidR="00B7121C" w:rsidRP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Проблемы энергообеспечения сельского хозяйства.</w:t>
      </w:r>
    </w:p>
    <w:p w14:paraId="67961C42" w14:textId="0FF77762" w:rsidR="00B7121C" w:rsidRP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Совершенствование</w:t>
      </w:r>
      <w:r w:rsidR="00CE6547">
        <w:rPr>
          <w:color w:val="000000"/>
          <w:sz w:val="28"/>
          <w:szCs w:val="28"/>
        </w:rPr>
        <w:t> </w:t>
      </w:r>
      <w:r w:rsidRPr="00B7121C">
        <w:rPr>
          <w:color w:val="000000"/>
          <w:sz w:val="28"/>
          <w:szCs w:val="28"/>
        </w:rPr>
        <w:t>эксплуатационных</w:t>
      </w:r>
      <w:r w:rsidR="00CE6547">
        <w:rPr>
          <w:color w:val="000000"/>
          <w:sz w:val="28"/>
          <w:szCs w:val="28"/>
        </w:rPr>
        <w:t> </w:t>
      </w:r>
      <w:r w:rsidRPr="00B7121C">
        <w:rPr>
          <w:color w:val="000000"/>
          <w:sz w:val="28"/>
          <w:szCs w:val="28"/>
        </w:rPr>
        <w:t xml:space="preserve">показателей </w:t>
      </w:r>
      <w:proofErr w:type="spellStart"/>
      <w:r w:rsidRPr="00B7121C">
        <w:rPr>
          <w:color w:val="000000"/>
          <w:sz w:val="28"/>
          <w:szCs w:val="28"/>
        </w:rPr>
        <w:t>электротехгологических</w:t>
      </w:r>
      <w:proofErr w:type="spellEnd"/>
      <w:r w:rsidRPr="00B7121C">
        <w:rPr>
          <w:color w:val="000000"/>
          <w:sz w:val="28"/>
          <w:szCs w:val="28"/>
        </w:rPr>
        <w:t xml:space="preserve"> установок.</w:t>
      </w:r>
    </w:p>
    <w:p w14:paraId="04C70C49" w14:textId="6CC8C7F6" w:rsidR="00B7121C" w:rsidRP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Экология, природообустройство, строительство и безопасность </w:t>
      </w:r>
      <w:r w:rsidRPr="00B7121C">
        <w:rPr>
          <w:color w:val="000000"/>
          <w:sz w:val="28"/>
          <w:szCs w:val="28"/>
        </w:rPr>
        <w:lastRenderedPageBreak/>
        <w:t>жизнедеятельности в энергетике.</w:t>
      </w:r>
    </w:p>
    <w:p w14:paraId="632F0D1B" w14:textId="77777777" w:rsidR="00B7121C" w:rsidRP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Информационные системы, технологии и технические средства в производстве.</w:t>
      </w:r>
    </w:p>
    <w:p w14:paraId="1F16B4AE" w14:textId="77777777" w:rsidR="00B7121C" w:rsidRP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Человек, общество и история в условиях технического развития мира.</w:t>
      </w:r>
    </w:p>
    <w:p w14:paraId="451E31F4" w14:textId="637D1840" w:rsidR="00B7121C" w:rsidRDefault="00B7121C" w:rsidP="00B7121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Современные </w:t>
      </w:r>
      <w:proofErr w:type="spellStart"/>
      <w:r w:rsidRPr="00B7121C">
        <w:rPr>
          <w:color w:val="000000"/>
          <w:sz w:val="28"/>
          <w:szCs w:val="28"/>
        </w:rPr>
        <w:t>электротехнологии</w:t>
      </w:r>
      <w:proofErr w:type="spellEnd"/>
      <w:r w:rsidRPr="00B7121C">
        <w:rPr>
          <w:color w:val="000000"/>
          <w:sz w:val="28"/>
          <w:szCs w:val="28"/>
        </w:rPr>
        <w:t xml:space="preserve"> и системы автоматического управления.</w:t>
      </w:r>
    </w:p>
    <w:p w14:paraId="51183946" w14:textId="295A0D18" w:rsidR="00B7121C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618ACDA" w14:textId="2C273B8F" w:rsidR="00B7121C" w:rsidRPr="002E4524" w:rsidRDefault="00B7121C" w:rsidP="00B7121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2E4524">
        <w:rPr>
          <w:b/>
          <w:bCs/>
          <w:color w:val="000000"/>
          <w:sz w:val="28"/>
          <w:szCs w:val="28"/>
        </w:rPr>
        <w:t>П</w:t>
      </w:r>
      <w:r w:rsidR="002E4524">
        <w:rPr>
          <w:b/>
          <w:bCs/>
          <w:color w:val="000000"/>
          <w:sz w:val="28"/>
          <w:szCs w:val="28"/>
        </w:rPr>
        <w:t>равила оформления статей</w:t>
      </w:r>
    </w:p>
    <w:p w14:paraId="7BABD32D" w14:textId="77777777" w:rsidR="00B7121C" w:rsidRPr="00B7121C" w:rsidRDefault="00B7121C" w:rsidP="00B7121C">
      <w:pPr>
        <w:shd w:val="clear" w:color="auto" w:fill="FFFFFF"/>
        <w:tabs>
          <w:tab w:val="left" w:pos="953"/>
        </w:tabs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Материалы предоставляют в объеме до 5 страниц в электронном виде на электронный адрес (</w:t>
      </w:r>
      <w:proofErr w:type="spellStart"/>
      <w:r w:rsidRPr="00B7121C">
        <w:rPr>
          <w:color w:val="000000"/>
          <w:sz w:val="28"/>
          <w:szCs w:val="28"/>
          <w:lang w:val="en-US"/>
        </w:rPr>
        <w:t>ypk</w:t>
      </w:r>
      <w:proofErr w:type="spellEnd"/>
      <w:r w:rsidRPr="00B7121C">
        <w:rPr>
          <w:color w:val="000000"/>
          <w:sz w:val="28"/>
          <w:szCs w:val="28"/>
        </w:rPr>
        <w:t>2@</w:t>
      </w:r>
      <w:r w:rsidRPr="00B7121C">
        <w:rPr>
          <w:color w:val="000000"/>
          <w:sz w:val="28"/>
          <w:szCs w:val="28"/>
          <w:lang w:val="en-US"/>
        </w:rPr>
        <w:t>mail</w:t>
      </w:r>
      <w:r w:rsidRPr="00B7121C">
        <w:rPr>
          <w:color w:val="000000"/>
          <w:sz w:val="28"/>
          <w:szCs w:val="28"/>
        </w:rPr>
        <w:t>.</w:t>
      </w:r>
      <w:proofErr w:type="spellStart"/>
      <w:r w:rsidRPr="00B7121C">
        <w:rPr>
          <w:color w:val="000000"/>
          <w:sz w:val="28"/>
          <w:szCs w:val="28"/>
          <w:lang w:val="en-US"/>
        </w:rPr>
        <w:t>ru</w:t>
      </w:r>
      <w:proofErr w:type="spellEnd"/>
      <w:r w:rsidRPr="00B7121C">
        <w:rPr>
          <w:color w:val="000000"/>
          <w:sz w:val="28"/>
          <w:szCs w:val="28"/>
        </w:rPr>
        <w:t xml:space="preserve">). Текст набирается в текстовом редакторе </w:t>
      </w:r>
      <w:r w:rsidRPr="00B7121C">
        <w:rPr>
          <w:color w:val="000000"/>
          <w:sz w:val="28"/>
          <w:szCs w:val="28"/>
          <w:lang w:val="en-US"/>
        </w:rPr>
        <w:t>Microsoft</w:t>
      </w:r>
      <w:r w:rsidRPr="00B7121C">
        <w:rPr>
          <w:color w:val="000000"/>
          <w:sz w:val="28"/>
          <w:szCs w:val="28"/>
        </w:rPr>
        <w:t xml:space="preserve"> </w:t>
      </w:r>
      <w:r w:rsidRPr="00B7121C">
        <w:rPr>
          <w:color w:val="000000"/>
          <w:sz w:val="28"/>
          <w:szCs w:val="28"/>
          <w:lang w:val="en-US"/>
        </w:rPr>
        <w:t>Word</w:t>
      </w:r>
      <w:r w:rsidRPr="00B7121C">
        <w:rPr>
          <w:color w:val="000000"/>
          <w:sz w:val="28"/>
          <w:szCs w:val="28"/>
        </w:rPr>
        <w:t xml:space="preserve"> 2003. Параметры документа: Размер бумаги – А4 (210×298 мм); Поля: верхнее, левое, правое – 2,5 см; нижнее- 2,5 см; шрифт -</w:t>
      </w:r>
      <w:r w:rsidRPr="00B7121C">
        <w:rPr>
          <w:sz w:val="28"/>
          <w:szCs w:val="28"/>
        </w:rPr>
        <w:t xml:space="preserve"> </w:t>
      </w:r>
      <w:proofErr w:type="spellStart"/>
      <w:r w:rsidRPr="00B7121C">
        <w:rPr>
          <w:color w:val="000000"/>
          <w:sz w:val="28"/>
          <w:szCs w:val="28"/>
        </w:rPr>
        <w:t>Times</w:t>
      </w:r>
      <w:proofErr w:type="spellEnd"/>
      <w:r w:rsidRPr="00B7121C">
        <w:rPr>
          <w:color w:val="000000"/>
          <w:sz w:val="28"/>
          <w:szCs w:val="28"/>
        </w:rPr>
        <w:t xml:space="preserve"> </w:t>
      </w:r>
      <w:proofErr w:type="spellStart"/>
      <w:r w:rsidRPr="00B7121C">
        <w:rPr>
          <w:color w:val="000000"/>
          <w:sz w:val="28"/>
          <w:szCs w:val="28"/>
        </w:rPr>
        <w:t>New</w:t>
      </w:r>
      <w:proofErr w:type="spellEnd"/>
      <w:r w:rsidRPr="00B7121C">
        <w:rPr>
          <w:color w:val="000000"/>
          <w:sz w:val="28"/>
          <w:szCs w:val="28"/>
        </w:rPr>
        <w:t xml:space="preserve"> </w:t>
      </w:r>
      <w:proofErr w:type="spellStart"/>
      <w:r w:rsidRPr="00B7121C">
        <w:rPr>
          <w:color w:val="000000"/>
          <w:sz w:val="28"/>
          <w:szCs w:val="28"/>
        </w:rPr>
        <w:t>Roman</w:t>
      </w:r>
      <w:proofErr w:type="spellEnd"/>
      <w:r w:rsidRPr="00B7121C">
        <w:rPr>
          <w:color w:val="000000"/>
          <w:sz w:val="28"/>
          <w:szCs w:val="28"/>
        </w:rPr>
        <w:t>; размер шрифта основного текста - 14; красная строка - 1,25 см; выравнивание по ширине, междустрочный интервал - одинарный.</w:t>
      </w:r>
    </w:p>
    <w:p w14:paraId="09D15718" w14:textId="77777777" w:rsidR="00B7121C" w:rsidRPr="00B7121C" w:rsidRDefault="00B7121C" w:rsidP="00B7121C">
      <w:pPr>
        <w:shd w:val="clear" w:color="auto" w:fill="FFFFFF"/>
        <w:tabs>
          <w:tab w:val="left" w:pos="953"/>
        </w:tabs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- Таблицы оформляются следующим образом: </w:t>
      </w:r>
      <w:r w:rsidRPr="00B7121C">
        <w:rPr>
          <w:i/>
          <w:color w:val="000000"/>
          <w:sz w:val="28"/>
          <w:szCs w:val="28"/>
        </w:rPr>
        <w:t>Таблица 1</w:t>
      </w:r>
      <w:r w:rsidRPr="00B7121C">
        <w:rPr>
          <w:color w:val="000000"/>
          <w:sz w:val="28"/>
          <w:szCs w:val="28"/>
        </w:rPr>
        <w:t xml:space="preserve"> набирается курсивом и выравнивается к правому краю страницы. Далее идет заголовок таблицы, который набирается полужирным прямым шрифтом по центру страницы без абзацного отступа. Затем нужно вставить таблицу.</w:t>
      </w:r>
    </w:p>
    <w:p w14:paraId="3F06DD01" w14:textId="77777777" w:rsidR="00B7121C" w:rsidRPr="00B7121C" w:rsidRDefault="00B7121C" w:rsidP="00B7121C">
      <w:pPr>
        <w:shd w:val="clear" w:color="auto" w:fill="FFFFFF"/>
        <w:tabs>
          <w:tab w:val="left" w:pos="953"/>
        </w:tabs>
        <w:ind w:firstLine="709"/>
        <w:jc w:val="both"/>
        <w:rPr>
          <w:sz w:val="28"/>
          <w:szCs w:val="28"/>
        </w:rPr>
      </w:pPr>
      <w:r w:rsidRPr="00B7121C">
        <w:rPr>
          <w:color w:val="000000"/>
          <w:sz w:val="28"/>
          <w:szCs w:val="28"/>
        </w:rPr>
        <w:t>- Формулы набираются в редакторе формул, кегль основных символов 12и.</w:t>
      </w:r>
    </w:p>
    <w:p w14:paraId="05594C6E" w14:textId="77777777" w:rsidR="00B7121C" w:rsidRPr="00B7121C" w:rsidRDefault="00B7121C" w:rsidP="00B712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В верхнем левом углу проставляется индекс УДК. Следующая строка пропускается. Далее строчными, курсивом – инициалы и фамилия автора. Под ними без пропуска строки строчными, курсивом полное название организации. Следующая строка пропускается. По центру жирным прописным шрифтом печатается название статьи.</w:t>
      </w:r>
    </w:p>
    <w:p w14:paraId="4DD5BC00" w14:textId="77777777" w:rsidR="00B7121C" w:rsidRPr="00B7121C" w:rsidRDefault="00B7121C" w:rsidP="00B7121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Файл называется по фамилии первого автора.</w:t>
      </w:r>
    </w:p>
    <w:p w14:paraId="60F4F761" w14:textId="2BF8CA90" w:rsidR="0048093F" w:rsidRDefault="0048093F"/>
    <w:p w14:paraId="78B6B410" w14:textId="00A4B70A" w:rsidR="00B7121C" w:rsidRPr="00B7121C" w:rsidRDefault="00B7121C" w:rsidP="00B7121C">
      <w:pPr>
        <w:shd w:val="clear" w:color="auto" w:fill="FFFFFF"/>
        <w:rPr>
          <w:b/>
          <w:bCs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Оргкомитет</w:t>
      </w:r>
    </w:p>
    <w:p w14:paraId="1426B933" w14:textId="77777777" w:rsidR="00B7121C" w:rsidRPr="00B7121C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Безик Д.А., директор </w:t>
      </w:r>
      <w:proofErr w:type="spellStart"/>
      <w:r w:rsidRPr="00B7121C">
        <w:rPr>
          <w:color w:val="000000"/>
          <w:sz w:val="28"/>
          <w:szCs w:val="28"/>
        </w:rPr>
        <w:t>ИЭиП</w:t>
      </w:r>
      <w:proofErr w:type="spellEnd"/>
      <w:r w:rsidRPr="00B7121C">
        <w:rPr>
          <w:color w:val="000000"/>
          <w:sz w:val="28"/>
          <w:szCs w:val="28"/>
        </w:rPr>
        <w:t xml:space="preserve"> - п</w:t>
      </w:r>
      <w:r w:rsidRPr="00B7121C">
        <w:rPr>
          <w:i/>
          <w:iCs/>
          <w:color w:val="000000"/>
          <w:sz w:val="28"/>
          <w:szCs w:val="28"/>
        </w:rPr>
        <w:t xml:space="preserve">редседатель;             </w:t>
      </w:r>
    </w:p>
    <w:p w14:paraId="2C9B9133" w14:textId="77777777" w:rsidR="00B7121C" w:rsidRPr="00B7121C" w:rsidRDefault="00B7121C" w:rsidP="00B7121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Безик В.А., </w:t>
      </w:r>
      <w:proofErr w:type="spellStart"/>
      <w:proofErr w:type="gramStart"/>
      <w:r w:rsidRPr="00B7121C">
        <w:rPr>
          <w:color w:val="000000"/>
          <w:sz w:val="28"/>
          <w:szCs w:val="28"/>
        </w:rPr>
        <w:t>зав.каф</w:t>
      </w:r>
      <w:proofErr w:type="spellEnd"/>
      <w:proofErr w:type="gramEnd"/>
      <w:r w:rsidRPr="00B7121C">
        <w:rPr>
          <w:color w:val="000000"/>
          <w:sz w:val="28"/>
          <w:szCs w:val="28"/>
        </w:rPr>
        <w:t xml:space="preserve">. </w:t>
      </w:r>
      <w:proofErr w:type="spellStart"/>
      <w:r w:rsidRPr="00B7121C">
        <w:rPr>
          <w:color w:val="000000"/>
          <w:sz w:val="28"/>
          <w:szCs w:val="28"/>
        </w:rPr>
        <w:t>ЭиА</w:t>
      </w:r>
      <w:proofErr w:type="spellEnd"/>
      <w:r w:rsidRPr="00B7121C">
        <w:rPr>
          <w:color w:val="000000"/>
          <w:sz w:val="28"/>
          <w:szCs w:val="28"/>
        </w:rPr>
        <w:t xml:space="preserve"> – </w:t>
      </w:r>
      <w:r w:rsidRPr="00B7121C">
        <w:rPr>
          <w:i/>
          <w:iCs/>
          <w:color w:val="000000"/>
          <w:sz w:val="28"/>
          <w:szCs w:val="28"/>
        </w:rPr>
        <w:t>заместитель;</w:t>
      </w:r>
    </w:p>
    <w:p w14:paraId="671E29CA" w14:textId="77777777" w:rsidR="00B7121C" w:rsidRPr="00B7121C" w:rsidRDefault="00B7121C" w:rsidP="00B7121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7121C">
        <w:rPr>
          <w:sz w:val="28"/>
          <w:szCs w:val="28"/>
        </w:rPr>
        <w:t xml:space="preserve">Шустов А.Ф. – зав. каф. ФИП </w:t>
      </w:r>
      <w:r w:rsidRPr="00B7121C">
        <w:rPr>
          <w:color w:val="000000"/>
          <w:sz w:val="28"/>
          <w:szCs w:val="28"/>
        </w:rPr>
        <w:t xml:space="preserve">– </w:t>
      </w:r>
      <w:r w:rsidRPr="00B7121C">
        <w:rPr>
          <w:i/>
          <w:iCs/>
          <w:color w:val="000000"/>
          <w:sz w:val="28"/>
          <w:szCs w:val="28"/>
        </w:rPr>
        <w:t>заместитель;</w:t>
      </w:r>
    </w:p>
    <w:p w14:paraId="0B36298A" w14:textId="44CA5F06" w:rsidR="00B7121C" w:rsidRPr="00B7121C" w:rsidRDefault="00B7121C" w:rsidP="00B7121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proofErr w:type="spellStart"/>
      <w:r w:rsidRPr="00B7121C">
        <w:rPr>
          <w:color w:val="000000"/>
          <w:sz w:val="28"/>
          <w:szCs w:val="28"/>
        </w:rPr>
        <w:t>Байдакова</w:t>
      </w:r>
      <w:proofErr w:type="spellEnd"/>
      <w:r w:rsidRPr="00B712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7121C">
        <w:rPr>
          <w:color w:val="000000"/>
          <w:sz w:val="28"/>
          <w:szCs w:val="28"/>
        </w:rPr>
        <w:t>зав.каф</w:t>
      </w:r>
      <w:proofErr w:type="spellEnd"/>
      <w:proofErr w:type="gramEnd"/>
      <w:r w:rsidRPr="00B7121C">
        <w:rPr>
          <w:color w:val="000000"/>
          <w:sz w:val="28"/>
          <w:szCs w:val="28"/>
        </w:rPr>
        <w:t xml:space="preserve">. </w:t>
      </w:r>
      <w:proofErr w:type="spellStart"/>
      <w:r w:rsidRPr="00B7121C">
        <w:rPr>
          <w:color w:val="000000"/>
          <w:sz w:val="28"/>
          <w:szCs w:val="28"/>
        </w:rPr>
        <w:t>ПиВ</w:t>
      </w:r>
      <w:proofErr w:type="spellEnd"/>
      <w:r w:rsidRPr="00B7121C">
        <w:rPr>
          <w:color w:val="000000"/>
          <w:sz w:val="28"/>
          <w:szCs w:val="28"/>
        </w:rPr>
        <w:t xml:space="preserve"> </w:t>
      </w:r>
      <w:r w:rsidR="0016015B" w:rsidRPr="00B7121C">
        <w:rPr>
          <w:color w:val="000000"/>
          <w:sz w:val="28"/>
          <w:szCs w:val="28"/>
        </w:rPr>
        <w:t>- заместитель</w:t>
      </w:r>
      <w:r w:rsidRPr="00B7121C">
        <w:rPr>
          <w:i/>
          <w:iCs/>
          <w:color w:val="000000"/>
          <w:sz w:val="28"/>
          <w:szCs w:val="28"/>
        </w:rPr>
        <w:t>;</w:t>
      </w:r>
    </w:p>
    <w:p w14:paraId="37E44FFA" w14:textId="77777777" w:rsidR="00B7121C" w:rsidRPr="00B7121C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7121C">
        <w:rPr>
          <w:color w:val="000000"/>
          <w:spacing w:val="4"/>
          <w:sz w:val="28"/>
          <w:szCs w:val="28"/>
        </w:rPr>
        <w:t>П</w:t>
      </w:r>
      <w:r w:rsidRPr="00B7121C">
        <w:rPr>
          <w:color w:val="000000"/>
          <w:sz w:val="28"/>
          <w:szCs w:val="28"/>
        </w:rPr>
        <w:t>огонышев</w:t>
      </w:r>
      <w:proofErr w:type="spellEnd"/>
      <w:r w:rsidRPr="00B7121C">
        <w:rPr>
          <w:color w:val="000000"/>
          <w:sz w:val="28"/>
          <w:szCs w:val="28"/>
        </w:rPr>
        <w:t xml:space="preserve"> В.А., профессор;</w:t>
      </w:r>
    </w:p>
    <w:p w14:paraId="4CDCF02D" w14:textId="77777777" w:rsidR="00B7121C" w:rsidRPr="00B7121C" w:rsidRDefault="00B7121C" w:rsidP="00B7121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Кисель Ю.Е. профессор;</w:t>
      </w:r>
    </w:p>
    <w:p w14:paraId="52F6DDB1" w14:textId="77777777" w:rsidR="00B7121C" w:rsidRPr="00B7121C" w:rsidRDefault="00B7121C" w:rsidP="00B7121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Лаптева Н.А., патентовед - </w:t>
      </w:r>
      <w:r w:rsidRPr="00B7121C">
        <w:rPr>
          <w:i/>
          <w:iCs/>
          <w:color w:val="000000"/>
          <w:sz w:val="28"/>
          <w:szCs w:val="28"/>
        </w:rPr>
        <w:t>отв. секретарь.</w:t>
      </w:r>
    </w:p>
    <w:p w14:paraId="63A3A5FE" w14:textId="77777777" w:rsidR="00B7121C" w:rsidRPr="00B7121C" w:rsidRDefault="00B7121C" w:rsidP="00B7121C">
      <w:pPr>
        <w:shd w:val="clear" w:color="auto" w:fill="FFFFFF"/>
        <w:jc w:val="both"/>
        <w:rPr>
          <w:sz w:val="28"/>
          <w:szCs w:val="28"/>
        </w:rPr>
      </w:pPr>
      <w:r w:rsidRPr="00B7121C">
        <w:rPr>
          <w:color w:val="000000"/>
          <w:sz w:val="28"/>
          <w:szCs w:val="28"/>
        </w:rPr>
        <w:t>Адрес:</w:t>
      </w:r>
    </w:p>
    <w:p w14:paraId="1823E12F" w14:textId="5B7BB0F4" w:rsidR="00B7121C" w:rsidRPr="00B7121C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 xml:space="preserve">243365, Брянская обл., </w:t>
      </w:r>
      <w:proofErr w:type="spellStart"/>
      <w:r w:rsidRPr="00B7121C">
        <w:rPr>
          <w:color w:val="000000"/>
          <w:sz w:val="28"/>
          <w:szCs w:val="28"/>
        </w:rPr>
        <w:t>Выгоничский</w:t>
      </w:r>
      <w:proofErr w:type="spellEnd"/>
      <w:r w:rsidRPr="00B7121C">
        <w:rPr>
          <w:color w:val="000000"/>
          <w:sz w:val="28"/>
          <w:szCs w:val="28"/>
        </w:rPr>
        <w:t xml:space="preserve"> район,</w:t>
      </w:r>
      <w:r>
        <w:rPr>
          <w:color w:val="000000"/>
          <w:sz w:val="28"/>
          <w:szCs w:val="28"/>
        </w:rPr>
        <w:t xml:space="preserve"> </w:t>
      </w:r>
      <w:r w:rsidRPr="00B7121C">
        <w:rPr>
          <w:color w:val="000000"/>
          <w:sz w:val="28"/>
          <w:szCs w:val="28"/>
        </w:rPr>
        <w:t xml:space="preserve">с. </w:t>
      </w:r>
      <w:proofErr w:type="spellStart"/>
      <w:r w:rsidRPr="00B7121C">
        <w:rPr>
          <w:color w:val="000000"/>
          <w:sz w:val="28"/>
          <w:szCs w:val="28"/>
        </w:rPr>
        <w:t>Кокино</w:t>
      </w:r>
      <w:proofErr w:type="spellEnd"/>
      <w:r w:rsidRPr="00B7121C">
        <w:rPr>
          <w:color w:val="000000"/>
          <w:sz w:val="28"/>
          <w:szCs w:val="28"/>
        </w:rPr>
        <w:t xml:space="preserve"> ФГБОУ ВО «Брянский ГАУ», кафедра электроэнергетики и автоматики</w:t>
      </w:r>
    </w:p>
    <w:p w14:paraId="33828EBC" w14:textId="41AF786F" w:rsidR="00B7121C" w:rsidRPr="00B7121C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</w:rPr>
        <w:t>Тел.: 8-(48341)-24-</w:t>
      </w:r>
      <w:r w:rsidR="0016015B" w:rsidRPr="00B7121C">
        <w:rPr>
          <w:color w:val="000000"/>
          <w:sz w:val="28"/>
          <w:szCs w:val="28"/>
        </w:rPr>
        <w:t xml:space="preserve">227; </w:t>
      </w:r>
      <w:r w:rsidR="0016015B">
        <w:rPr>
          <w:color w:val="000000"/>
          <w:sz w:val="28"/>
          <w:szCs w:val="28"/>
        </w:rPr>
        <w:t>8-(</w:t>
      </w:r>
      <w:r w:rsidRPr="00B7121C">
        <w:rPr>
          <w:color w:val="000000"/>
          <w:sz w:val="28"/>
          <w:szCs w:val="28"/>
        </w:rPr>
        <w:t>48341)-24-361</w:t>
      </w:r>
    </w:p>
    <w:p w14:paraId="13EBFB90" w14:textId="08830BD6" w:rsidR="00B7121C" w:rsidRPr="0016015B" w:rsidRDefault="00B7121C" w:rsidP="00B7121C">
      <w:pPr>
        <w:shd w:val="clear" w:color="auto" w:fill="FFFFFF"/>
        <w:jc w:val="both"/>
        <w:rPr>
          <w:color w:val="000000"/>
          <w:sz w:val="28"/>
          <w:szCs w:val="28"/>
        </w:rPr>
      </w:pPr>
      <w:r w:rsidRPr="00B7121C">
        <w:rPr>
          <w:color w:val="000000"/>
          <w:sz w:val="28"/>
          <w:szCs w:val="28"/>
          <w:lang w:val="en-US"/>
        </w:rPr>
        <w:t>e</w:t>
      </w:r>
      <w:r w:rsidRPr="0016015B">
        <w:rPr>
          <w:color w:val="000000"/>
          <w:sz w:val="28"/>
          <w:szCs w:val="28"/>
        </w:rPr>
        <w:t>-</w:t>
      </w:r>
      <w:r w:rsidRPr="00B7121C">
        <w:rPr>
          <w:color w:val="000000"/>
          <w:sz w:val="28"/>
          <w:szCs w:val="28"/>
          <w:lang w:val="en-US"/>
        </w:rPr>
        <w:t>mail</w:t>
      </w:r>
      <w:r w:rsidRPr="0016015B">
        <w:rPr>
          <w:color w:val="000000"/>
          <w:sz w:val="28"/>
          <w:szCs w:val="28"/>
        </w:rPr>
        <w:t xml:space="preserve">: </w:t>
      </w:r>
      <w:hyperlink r:id="rId5" w:history="1">
        <w:r w:rsidRPr="00B7121C">
          <w:rPr>
            <w:rStyle w:val="a3"/>
            <w:sz w:val="28"/>
            <w:szCs w:val="28"/>
            <w:lang w:val="en-US"/>
          </w:rPr>
          <w:t>fep</w:t>
        </w:r>
        <w:r w:rsidRPr="0016015B">
          <w:rPr>
            <w:rStyle w:val="a3"/>
            <w:sz w:val="28"/>
            <w:szCs w:val="28"/>
          </w:rPr>
          <w:t>@</w:t>
        </w:r>
        <w:r w:rsidRPr="00B7121C">
          <w:rPr>
            <w:rStyle w:val="a3"/>
            <w:sz w:val="28"/>
            <w:szCs w:val="28"/>
            <w:lang w:val="en-US"/>
          </w:rPr>
          <w:t>bgsha</w:t>
        </w:r>
        <w:r w:rsidRPr="0016015B">
          <w:rPr>
            <w:rStyle w:val="a3"/>
            <w:sz w:val="28"/>
            <w:szCs w:val="28"/>
          </w:rPr>
          <w:t>.</w:t>
        </w:r>
        <w:r w:rsidRPr="00B7121C">
          <w:rPr>
            <w:rStyle w:val="a3"/>
            <w:sz w:val="28"/>
            <w:szCs w:val="28"/>
            <w:lang w:val="en-US"/>
          </w:rPr>
          <w:t>com</w:t>
        </w:r>
      </w:hyperlink>
      <w:r w:rsidRPr="0016015B">
        <w:rPr>
          <w:color w:val="000000"/>
          <w:sz w:val="28"/>
          <w:szCs w:val="28"/>
        </w:rPr>
        <w:t xml:space="preserve"> </w:t>
      </w:r>
      <w:r w:rsidRPr="00B7121C">
        <w:rPr>
          <w:color w:val="000000"/>
          <w:sz w:val="28"/>
          <w:szCs w:val="28"/>
        </w:rPr>
        <w:t>или</w:t>
      </w:r>
      <w:r w:rsidRPr="0016015B">
        <w:rPr>
          <w:color w:val="000000"/>
          <w:sz w:val="28"/>
          <w:szCs w:val="28"/>
        </w:rPr>
        <w:t xml:space="preserve">  </w:t>
      </w:r>
      <w:hyperlink r:id="rId6" w:history="1">
        <w:r w:rsidRPr="00B7121C">
          <w:rPr>
            <w:rStyle w:val="a3"/>
            <w:sz w:val="28"/>
            <w:szCs w:val="28"/>
            <w:lang w:val="en-US"/>
          </w:rPr>
          <w:t>konf</w:t>
        </w:r>
        <w:r w:rsidRPr="0016015B">
          <w:rPr>
            <w:rStyle w:val="a3"/>
            <w:sz w:val="28"/>
            <w:szCs w:val="28"/>
          </w:rPr>
          <w:t>-</w:t>
        </w:r>
        <w:r w:rsidRPr="00B7121C">
          <w:rPr>
            <w:rStyle w:val="a3"/>
            <w:sz w:val="28"/>
            <w:szCs w:val="28"/>
            <w:lang w:val="en-US"/>
          </w:rPr>
          <w:t>bgsha</w:t>
        </w:r>
        <w:r w:rsidRPr="0016015B">
          <w:rPr>
            <w:rStyle w:val="a3"/>
            <w:sz w:val="28"/>
            <w:szCs w:val="28"/>
          </w:rPr>
          <w:t>2010@</w:t>
        </w:r>
        <w:r w:rsidRPr="00B7121C">
          <w:rPr>
            <w:rStyle w:val="a3"/>
            <w:sz w:val="28"/>
            <w:szCs w:val="28"/>
            <w:lang w:val="en-US"/>
          </w:rPr>
          <w:t>mail</w:t>
        </w:r>
        <w:r w:rsidRPr="0016015B">
          <w:rPr>
            <w:rStyle w:val="a3"/>
            <w:sz w:val="28"/>
            <w:szCs w:val="28"/>
          </w:rPr>
          <w:t>.</w:t>
        </w:r>
        <w:proofErr w:type="spellStart"/>
        <w:r w:rsidRPr="00B7121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775B4FEC" w14:textId="2FDEDDB3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  <w:u w:val="single"/>
        </w:rPr>
      </w:pPr>
      <w:r w:rsidRPr="00B7121C">
        <w:rPr>
          <w:bCs/>
          <w:i/>
          <w:color w:val="000000"/>
          <w:sz w:val="28"/>
          <w:szCs w:val="28"/>
          <w:u w:val="single"/>
        </w:rPr>
        <w:t>Образец оформления статьи</w:t>
      </w:r>
    </w:p>
    <w:p w14:paraId="051600E8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7121C">
        <w:rPr>
          <w:bCs/>
          <w:color w:val="000000"/>
          <w:sz w:val="28"/>
          <w:szCs w:val="28"/>
        </w:rPr>
        <w:t>УДК 51:547</w:t>
      </w:r>
    </w:p>
    <w:p w14:paraId="382D749C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14:paraId="42DF6495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B7121C">
        <w:rPr>
          <w:bCs/>
          <w:i/>
          <w:color w:val="000000"/>
          <w:sz w:val="28"/>
          <w:szCs w:val="28"/>
        </w:rPr>
        <w:t>(Ф.И.О. степень, должность)</w:t>
      </w:r>
    </w:p>
    <w:p w14:paraId="0F226ECA" w14:textId="44E1B082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  <w:r w:rsidRPr="00B7121C">
        <w:rPr>
          <w:bCs/>
          <w:i/>
          <w:color w:val="000000"/>
          <w:sz w:val="28"/>
          <w:szCs w:val="28"/>
        </w:rPr>
        <w:lastRenderedPageBreak/>
        <w:t xml:space="preserve">ФГБОУ ВПО </w:t>
      </w:r>
      <w:r w:rsidR="0016015B" w:rsidRPr="00B7121C">
        <w:rPr>
          <w:bCs/>
          <w:i/>
          <w:color w:val="000000"/>
          <w:sz w:val="28"/>
          <w:szCs w:val="28"/>
        </w:rPr>
        <w:t>«Брянский</w:t>
      </w:r>
      <w:r w:rsidRPr="00B7121C">
        <w:rPr>
          <w:bCs/>
          <w:i/>
          <w:color w:val="000000"/>
          <w:sz w:val="28"/>
          <w:szCs w:val="28"/>
        </w:rPr>
        <w:t xml:space="preserve"> ГАУ»</w:t>
      </w:r>
    </w:p>
    <w:p w14:paraId="3700F9E0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3B7ECC95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0A7B518A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 xml:space="preserve">Название статьи </w:t>
      </w:r>
      <w:r w:rsidRPr="00B7121C">
        <w:rPr>
          <w:b/>
          <w:bCs/>
          <w:i/>
          <w:color w:val="000000"/>
          <w:sz w:val="28"/>
          <w:szCs w:val="28"/>
        </w:rPr>
        <w:t>(на рус</w:t>
      </w:r>
      <w:proofErr w:type="gramStart"/>
      <w:r w:rsidRPr="00B7121C">
        <w:rPr>
          <w:b/>
          <w:bCs/>
          <w:i/>
          <w:color w:val="000000"/>
          <w:sz w:val="28"/>
          <w:szCs w:val="28"/>
        </w:rPr>
        <w:t>.</w:t>
      </w:r>
      <w:proofErr w:type="gramEnd"/>
      <w:r w:rsidRPr="00B7121C">
        <w:rPr>
          <w:b/>
          <w:bCs/>
          <w:i/>
          <w:color w:val="000000"/>
          <w:sz w:val="28"/>
          <w:szCs w:val="28"/>
        </w:rPr>
        <w:t xml:space="preserve"> и англ.)</w:t>
      </w:r>
    </w:p>
    <w:p w14:paraId="37F3D3B4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00D7F8D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ОСНОВНЫЕ ПРИЧИНЫ ОТКАЗОВ</w:t>
      </w:r>
    </w:p>
    <w:p w14:paraId="40E311EC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ЭЛЕКТРОУСТАНОВОК В УСЛОВИЯХ ЭКСПЛУАТАЦИИ</w:t>
      </w:r>
    </w:p>
    <w:p w14:paraId="6233726F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AB9F526" w14:textId="77777777" w:rsidR="00B7121C" w:rsidRPr="00EB3A4A" w:rsidRDefault="00B7121C" w:rsidP="00B7121C">
      <w:pPr>
        <w:shd w:val="clear" w:color="auto" w:fill="FFFFFF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EB3A4A">
        <w:rPr>
          <w:b/>
          <w:bCs/>
          <w:iCs/>
          <w:color w:val="000000"/>
          <w:sz w:val="28"/>
          <w:szCs w:val="28"/>
        </w:rPr>
        <w:t>Аннотация (на рус</w:t>
      </w:r>
      <w:proofErr w:type="gramStart"/>
      <w:r w:rsidRPr="00EB3A4A">
        <w:rPr>
          <w:b/>
          <w:bCs/>
          <w:iCs/>
          <w:color w:val="000000"/>
          <w:sz w:val="28"/>
          <w:szCs w:val="28"/>
        </w:rPr>
        <w:t>.</w:t>
      </w:r>
      <w:proofErr w:type="gramEnd"/>
      <w:r w:rsidRPr="00EB3A4A">
        <w:rPr>
          <w:b/>
          <w:bCs/>
          <w:iCs/>
          <w:color w:val="000000"/>
          <w:sz w:val="28"/>
          <w:szCs w:val="28"/>
        </w:rPr>
        <w:t xml:space="preserve"> и англ.)</w:t>
      </w:r>
    </w:p>
    <w:p w14:paraId="7AFE9110" w14:textId="77777777" w:rsidR="00B7121C" w:rsidRPr="00EB3A4A" w:rsidRDefault="00B7121C" w:rsidP="00B7121C">
      <w:pPr>
        <w:shd w:val="clear" w:color="auto" w:fill="FFFFFF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EB3A4A">
        <w:rPr>
          <w:b/>
          <w:bCs/>
          <w:iCs/>
          <w:color w:val="000000"/>
          <w:sz w:val="28"/>
          <w:szCs w:val="28"/>
        </w:rPr>
        <w:t>ключевые слова (на рус</w:t>
      </w:r>
      <w:proofErr w:type="gramStart"/>
      <w:r w:rsidRPr="00EB3A4A">
        <w:rPr>
          <w:b/>
          <w:bCs/>
          <w:iCs/>
          <w:color w:val="000000"/>
          <w:sz w:val="28"/>
          <w:szCs w:val="28"/>
        </w:rPr>
        <w:t>.</w:t>
      </w:r>
      <w:proofErr w:type="gramEnd"/>
      <w:r w:rsidRPr="00EB3A4A">
        <w:rPr>
          <w:b/>
          <w:bCs/>
          <w:iCs/>
          <w:color w:val="000000"/>
          <w:sz w:val="28"/>
          <w:szCs w:val="28"/>
        </w:rPr>
        <w:t xml:space="preserve"> и англ.)</w:t>
      </w:r>
      <w:bookmarkStart w:id="1" w:name="_GoBack"/>
      <w:bookmarkEnd w:id="1"/>
    </w:p>
    <w:p w14:paraId="130FFFFC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i/>
          <w:color w:val="000000"/>
          <w:sz w:val="28"/>
          <w:szCs w:val="28"/>
        </w:rPr>
      </w:pPr>
    </w:p>
    <w:p w14:paraId="67DC330C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Введение.</w:t>
      </w:r>
      <w:r w:rsidRPr="00B7121C">
        <w:rPr>
          <w:bCs/>
          <w:color w:val="000000"/>
          <w:sz w:val="28"/>
          <w:szCs w:val="28"/>
        </w:rPr>
        <w:t xml:space="preserve"> Основной причиной преждевременного выхода из строя является разрушение их изоляции вследствие аварийных режимов. В большинстве случаев это происходит в результате неудовлетворительной работы средств их защиты. [1,2]</w:t>
      </w:r>
    </w:p>
    <w:p w14:paraId="059F3EA9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Материалы и методики исследований.</w:t>
      </w:r>
    </w:p>
    <w:p w14:paraId="49339111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511171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Результаты эксперимента и их обсуждение.</w:t>
      </w:r>
    </w:p>
    <w:p w14:paraId="7316F4D7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2BBBF4F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Выводы</w:t>
      </w:r>
    </w:p>
    <w:p w14:paraId="07A7266D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79C637" w14:textId="77777777" w:rsidR="00B7121C" w:rsidRPr="00B7121C" w:rsidRDefault="00B7121C" w:rsidP="00B7121C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B7121C">
        <w:rPr>
          <w:b/>
          <w:bCs/>
          <w:color w:val="000000"/>
          <w:sz w:val="28"/>
          <w:szCs w:val="28"/>
        </w:rPr>
        <w:t>Литература</w:t>
      </w:r>
    </w:p>
    <w:p w14:paraId="04B602AD" w14:textId="46644AFC" w:rsidR="00B7121C" w:rsidRPr="00B7121C" w:rsidRDefault="00B7121C" w:rsidP="00B7121C">
      <w:pPr>
        <w:pStyle w:val="a4"/>
        <w:numPr>
          <w:ilvl w:val="0"/>
          <w:numId w:val="3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spellStart"/>
      <w:r w:rsidRPr="00B7121C">
        <w:rPr>
          <w:bCs/>
          <w:color w:val="000000"/>
          <w:sz w:val="28"/>
          <w:szCs w:val="28"/>
        </w:rPr>
        <w:t>Шкрабак</w:t>
      </w:r>
      <w:proofErr w:type="spellEnd"/>
      <w:r w:rsidRPr="00B7121C">
        <w:rPr>
          <w:bCs/>
          <w:color w:val="000000"/>
          <w:sz w:val="28"/>
          <w:szCs w:val="28"/>
        </w:rPr>
        <w:t xml:space="preserve"> В.С., </w:t>
      </w:r>
      <w:proofErr w:type="spellStart"/>
      <w:r w:rsidRPr="00B7121C">
        <w:rPr>
          <w:bCs/>
          <w:color w:val="000000"/>
          <w:sz w:val="28"/>
          <w:szCs w:val="28"/>
        </w:rPr>
        <w:t>Маркарянц</w:t>
      </w:r>
      <w:proofErr w:type="spellEnd"/>
      <w:r w:rsidRPr="00B7121C">
        <w:rPr>
          <w:bCs/>
          <w:color w:val="000000"/>
          <w:sz w:val="28"/>
          <w:szCs w:val="28"/>
        </w:rPr>
        <w:t xml:space="preserve"> Л.М., Классификация средств защиты отключающих устройств в электроустановках. Пути снижения травматизма в АПК России. С.-П., 1998. – с. 121 – 126.</w:t>
      </w:r>
    </w:p>
    <w:p w14:paraId="027FB7B1" w14:textId="08D8946D" w:rsidR="00B7121C" w:rsidRDefault="00B7121C" w:rsidP="00B7121C">
      <w:pPr>
        <w:ind w:firstLine="709"/>
        <w:jc w:val="both"/>
        <w:rPr>
          <w:sz w:val="28"/>
          <w:szCs w:val="28"/>
        </w:rPr>
      </w:pPr>
    </w:p>
    <w:p w14:paraId="77C2CDD2" w14:textId="075EE249" w:rsidR="00CE6547" w:rsidRDefault="00CE6547" w:rsidP="00B7121C">
      <w:pPr>
        <w:ind w:firstLine="709"/>
        <w:jc w:val="both"/>
        <w:rPr>
          <w:sz w:val="28"/>
          <w:szCs w:val="28"/>
        </w:rPr>
      </w:pPr>
    </w:p>
    <w:p w14:paraId="5E1BBAB2" w14:textId="68D636FF" w:rsidR="00CE6547" w:rsidRPr="002E4524" w:rsidRDefault="00CE6547" w:rsidP="002E4524">
      <w:pPr>
        <w:ind w:firstLine="709"/>
        <w:jc w:val="both"/>
        <w:rPr>
          <w:sz w:val="28"/>
          <w:szCs w:val="28"/>
        </w:rPr>
      </w:pPr>
    </w:p>
    <w:p w14:paraId="7D08C9E5" w14:textId="77777777" w:rsidR="00CE6547" w:rsidRPr="00B7121C" w:rsidRDefault="00CE6547" w:rsidP="00B7121C">
      <w:pPr>
        <w:ind w:firstLine="709"/>
        <w:jc w:val="both"/>
        <w:rPr>
          <w:sz w:val="28"/>
          <w:szCs w:val="28"/>
        </w:rPr>
      </w:pPr>
    </w:p>
    <w:sectPr w:rsidR="00CE6547" w:rsidRPr="00B7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421"/>
    <w:multiLevelType w:val="hybridMultilevel"/>
    <w:tmpl w:val="1936A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5339"/>
    <w:multiLevelType w:val="hybridMultilevel"/>
    <w:tmpl w:val="FBCC7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5490B"/>
    <w:multiLevelType w:val="hybridMultilevel"/>
    <w:tmpl w:val="50424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1C"/>
    <w:rsid w:val="0016015B"/>
    <w:rsid w:val="002E4524"/>
    <w:rsid w:val="0048093F"/>
    <w:rsid w:val="005B550F"/>
    <w:rsid w:val="00B7121C"/>
    <w:rsid w:val="00C24B1C"/>
    <w:rsid w:val="00CE6547"/>
    <w:rsid w:val="00DA3A8C"/>
    <w:rsid w:val="00E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1031"/>
  <w15:chartTrackingRefBased/>
  <w15:docId w15:val="{DB0B8D17-5BBC-475D-967B-31BAAFEF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12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bgsha2010@mail.ru" TargetMode="External"/><Relationship Id="rId5" Type="http://schemas.openxmlformats.org/officeDocument/2006/relationships/hyperlink" Target="mailto:fep@bgsh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2021-03-18T13:07:00Z</dcterms:created>
  <dcterms:modified xsi:type="dcterms:W3CDTF">2021-03-18T13:45:00Z</dcterms:modified>
</cp:coreProperties>
</file>