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9" w:rsidRPr="00D13849" w:rsidRDefault="00D13849" w:rsidP="00D13849">
      <w:pPr>
        <w:spacing w:line="204" w:lineRule="auto"/>
        <w:jc w:val="center"/>
        <w:rPr>
          <w:b/>
          <w:bCs/>
          <w:color w:val="000000"/>
          <w:szCs w:val="28"/>
        </w:rPr>
      </w:pPr>
      <w:r w:rsidRPr="00D13849">
        <w:rPr>
          <w:b/>
          <w:bCs/>
          <w:color w:val="000000"/>
          <w:szCs w:val="28"/>
        </w:rPr>
        <w:t>ТРЕБОВАНИЯ К ОФОРМЛЕНИЮ СТАТЬИ:</w:t>
      </w:r>
    </w:p>
    <w:p w:rsidR="00D13849" w:rsidRPr="00D13849" w:rsidRDefault="00D13849" w:rsidP="00D13849">
      <w:pPr>
        <w:spacing w:line="204" w:lineRule="auto"/>
        <w:ind w:firstLine="709"/>
        <w:jc w:val="both"/>
        <w:rPr>
          <w:bCs/>
          <w:color w:val="000000"/>
          <w:szCs w:val="28"/>
        </w:rPr>
      </w:pPr>
    </w:p>
    <w:p w:rsidR="00D13849" w:rsidRPr="00D13849" w:rsidRDefault="00D13849" w:rsidP="00D13849">
      <w:pPr>
        <w:numPr>
          <w:ilvl w:val="0"/>
          <w:numId w:val="4"/>
        </w:numPr>
        <w:tabs>
          <w:tab w:val="num" w:pos="180"/>
        </w:tabs>
        <w:spacing w:line="204" w:lineRule="auto"/>
        <w:ind w:left="180" w:firstLine="181"/>
        <w:jc w:val="both"/>
        <w:rPr>
          <w:snapToGrid w:val="0"/>
          <w:color w:val="000000"/>
          <w:szCs w:val="28"/>
        </w:rPr>
      </w:pPr>
      <w:r w:rsidRPr="00D13849">
        <w:rPr>
          <w:snapToGrid w:val="0"/>
          <w:color w:val="000000"/>
          <w:szCs w:val="28"/>
        </w:rPr>
        <w:t>материалы должны быть тщательно отредактированы автором;</w:t>
      </w:r>
    </w:p>
    <w:p w:rsidR="00D13849" w:rsidRPr="00D13849" w:rsidRDefault="00D13849" w:rsidP="00D13849">
      <w:pPr>
        <w:numPr>
          <w:ilvl w:val="0"/>
          <w:numId w:val="4"/>
        </w:numPr>
        <w:tabs>
          <w:tab w:val="num" w:pos="180"/>
        </w:tabs>
        <w:spacing w:line="204" w:lineRule="auto"/>
        <w:ind w:left="180" w:firstLine="181"/>
        <w:jc w:val="both"/>
        <w:rPr>
          <w:snapToGrid w:val="0"/>
          <w:color w:val="000000"/>
          <w:szCs w:val="28"/>
        </w:rPr>
      </w:pPr>
      <w:r w:rsidRPr="00D13849">
        <w:rPr>
          <w:snapToGrid w:val="0"/>
          <w:color w:val="000000"/>
          <w:szCs w:val="28"/>
        </w:rPr>
        <w:t xml:space="preserve">объем материалов: </w:t>
      </w:r>
      <w:r w:rsidRPr="00D13849">
        <w:rPr>
          <w:color w:val="000000"/>
          <w:szCs w:val="28"/>
        </w:rPr>
        <w:t>3 – 4 страницы</w:t>
      </w:r>
      <w:r w:rsidRPr="00D13849">
        <w:rPr>
          <w:snapToGrid w:val="0"/>
          <w:color w:val="000000"/>
          <w:szCs w:val="28"/>
        </w:rPr>
        <w:t xml:space="preserve"> </w:t>
      </w:r>
      <w:r w:rsidRPr="00D13849">
        <w:rPr>
          <w:snapToGrid w:val="0"/>
          <w:color w:val="000000"/>
          <w:spacing w:val="-6"/>
          <w:szCs w:val="28"/>
        </w:rPr>
        <w:t>текста формата А4 (книжная ориентация);</w:t>
      </w:r>
    </w:p>
    <w:p w:rsidR="00D13849" w:rsidRPr="00D13849" w:rsidRDefault="00D13849" w:rsidP="00D13849">
      <w:pPr>
        <w:numPr>
          <w:ilvl w:val="0"/>
          <w:numId w:val="4"/>
        </w:numPr>
        <w:tabs>
          <w:tab w:val="num" w:pos="180"/>
        </w:tabs>
        <w:spacing w:line="204" w:lineRule="auto"/>
        <w:ind w:left="180" w:firstLine="181"/>
        <w:jc w:val="both"/>
        <w:rPr>
          <w:snapToGrid w:val="0"/>
          <w:color w:val="000000"/>
          <w:szCs w:val="28"/>
        </w:rPr>
      </w:pPr>
      <w:r w:rsidRPr="00D13849">
        <w:rPr>
          <w:snapToGrid w:val="0"/>
          <w:color w:val="000000"/>
          <w:szCs w:val="28"/>
        </w:rPr>
        <w:t xml:space="preserve">текст должен быть подготовлен в редакторе </w:t>
      </w:r>
      <w:r w:rsidRPr="00D13849">
        <w:rPr>
          <w:snapToGrid w:val="0"/>
          <w:color w:val="000000"/>
          <w:szCs w:val="28"/>
          <w:lang w:val="en-US"/>
        </w:rPr>
        <w:t>MS</w:t>
      </w:r>
      <w:r w:rsidRPr="00D13849">
        <w:rPr>
          <w:snapToGrid w:val="0"/>
          <w:color w:val="000000"/>
          <w:szCs w:val="28"/>
        </w:rPr>
        <w:t xml:space="preserve"> </w:t>
      </w:r>
      <w:proofErr w:type="spellStart"/>
      <w:r w:rsidRPr="00D13849">
        <w:rPr>
          <w:snapToGrid w:val="0"/>
          <w:color w:val="000000"/>
          <w:szCs w:val="28"/>
        </w:rPr>
        <w:t>Word</w:t>
      </w:r>
      <w:proofErr w:type="spellEnd"/>
      <w:r w:rsidRPr="00D13849">
        <w:rPr>
          <w:snapToGrid w:val="0"/>
          <w:color w:val="000000"/>
          <w:szCs w:val="28"/>
        </w:rPr>
        <w:t xml:space="preserve"> 2010-19;</w:t>
      </w:r>
    </w:p>
    <w:p w:rsidR="00D13849" w:rsidRPr="00D13849" w:rsidRDefault="00D13849" w:rsidP="00D13849">
      <w:pPr>
        <w:numPr>
          <w:ilvl w:val="0"/>
          <w:numId w:val="4"/>
        </w:numPr>
        <w:tabs>
          <w:tab w:val="num" w:pos="180"/>
        </w:tabs>
        <w:spacing w:line="204" w:lineRule="auto"/>
        <w:ind w:left="180" w:firstLine="181"/>
        <w:jc w:val="both"/>
        <w:rPr>
          <w:rFonts w:eastAsia="Calibri"/>
          <w:color w:val="000000"/>
          <w:spacing w:val="-6"/>
          <w:szCs w:val="28"/>
          <w:lang w:eastAsia="en-US"/>
        </w:rPr>
      </w:pPr>
      <w:r w:rsidRPr="00D13849">
        <w:rPr>
          <w:rFonts w:eastAsia="Calibri"/>
          <w:snapToGrid w:val="0"/>
          <w:color w:val="000000"/>
          <w:szCs w:val="28"/>
          <w:lang w:eastAsia="en-US"/>
        </w:rPr>
        <w:t xml:space="preserve">шрифт – </w:t>
      </w:r>
      <w:r w:rsidRPr="00D13849">
        <w:rPr>
          <w:rFonts w:eastAsia="Calibri"/>
          <w:snapToGrid w:val="0"/>
          <w:color w:val="000000"/>
          <w:szCs w:val="28"/>
          <w:lang w:val="en-US" w:eastAsia="en-US"/>
        </w:rPr>
        <w:t>Times</w:t>
      </w:r>
      <w:r w:rsidRPr="00D13849">
        <w:rPr>
          <w:rFonts w:eastAsia="Calibri"/>
          <w:snapToGrid w:val="0"/>
          <w:color w:val="000000"/>
          <w:szCs w:val="28"/>
          <w:lang w:eastAsia="en-US"/>
        </w:rPr>
        <w:t xml:space="preserve"> </w:t>
      </w:r>
      <w:r w:rsidRPr="00D13849">
        <w:rPr>
          <w:rFonts w:eastAsia="Calibri"/>
          <w:snapToGrid w:val="0"/>
          <w:color w:val="000000"/>
          <w:szCs w:val="28"/>
          <w:lang w:val="en-US" w:eastAsia="en-US"/>
        </w:rPr>
        <w:t>New</w:t>
      </w:r>
      <w:r w:rsidRPr="00D13849">
        <w:rPr>
          <w:rFonts w:eastAsia="Calibri"/>
          <w:snapToGrid w:val="0"/>
          <w:color w:val="000000"/>
          <w:szCs w:val="28"/>
          <w:lang w:eastAsia="en-US"/>
        </w:rPr>
        <w:t xml:space="preserve"> </w:t>
      </w:r>
      <w:r w:rsidRPr="00D13849">
        <w:rPr>
          <w:rFonts w:eastAsia="Calibri"/>
          <w:snapToGrid w:val="0"/>
          <w:color w:val="000000"/>
          <w:szCs w:val="28"/>
          <w:lang w:val="en-US" w:eastAsia="en-US"/>
        </w:rPr>
        <w:t>Roman</w:t>
      </w:r>
      <w:r w:rsidRPr="00D13849">
        <w:rPr>
          <w:rFonts w:eastAsia="Calibri"/>
          <w:snapToGrid w:val="0"/>
          <w:color w:val="000000"/>
          <w:szCs w:val="28"/>
          <w:lang w:eastAsia="en-US"/>
        </w:rPr>
        <w:t xml:space="preserve"> </w:t>
      </w:r>
      <w:r w:rsidRPr="00D13849">
        <w:rPr>
          <w:rFonts w:eastAsia="Calibri"/>
          <w:snapToGrid w:val="0"/>
          <w:color w:val="000000"/>
          <w:szCs w:val="28"/>
          <w:lang w:val="en-US" w:eastAsia="en-US"/>
        </w:rPr>
        <w:t>Cyr</w:t>
      </w:r>
      <w:r w:rsidRPr="00D13849">
        <w:rPr>
          <w:rFonts w:eastAsia="Calibri"/>
          <w:snapToGrid w:val="0"/>
          <w:color w:val="000000"/>
          <w:szCs w:val="28"/>
          <w:lang w:eastAsia="en-US"/>
        </w:rPr>
        <w:t xml:space="preserve">, размер – 14 </w:t>
      </w:r>
      <w:proofErr w:type="spellStart"/>
      <w:r w:rsidRPr="00D13849">
        <w:rPr>
          <w:rFonts w:eastAsia="Calibri"/>
          <w:snapToGrid w:val="0"/>
          <w:color w:val="000000"/>
          <w:szCs w:val="28"/>
          <w:lang w:val="en-US" w:eastAsia="en-US"/>
        </w:rPr>
        <w:t>pt</w:t>
      </w:r>
      <w:proofErr w:type="spellEnd"/>
      <w:r w:rsidRPr="00D13849">
        <w:rPr>
          <w:rFonts w:eastAsia="Calibri"/>
          <w:snapToGrid w:val="0"/>
          <w:color w:val="000000"/>
          <w:szCs w:val="28"/>
          <w:lang w:eastAsia="en-US"/>
        </w:rPr>
        <w:t>; межстрочный интервал – одинарный; абзац – 10 мм; все поля на странице – 20 мм;</w:t>
      </w:r>
      <w:r w:rsidRPr="00D13849">
        <w:rPr>
          <w:rFonts w:eastAsia="Calibri"/>
          <w:color w:val="000000"/>
          <w:spacing w:val="-6"/>
          <w:szCs w:val="28"/>
          <w:lang w:eastAsia="en-US"/>
        </w:rPr>
        <w:t xml:space="preserve"> текст статьи должен быть выровнен по ширине.</w:t>
      </w:r>
    </w:p>
    <w:p w:rsidR="00D13849" w:rsidRPr="00D13849" w:rsidRDefault="00D13849" w:rsidP="00D13849">
      <w:pPr>
        <w:numPr>
          <w:ilvl w:val="0"/>
          <w:numId w:val="4"/>
        </w:numPr>
        <w:tabs>
          <w:tab w:val="num" w:pos="180"/>
        </w:tabs>
        <w:spacing w:line="204" w:lineRule="auto"/>
        <w:ind w:left="180" w:firstLine="181"/>
        <w:jc w:val="both"/>
        <w:rPr>
          <w:rFonts w:eastAsia="Calibri"/>
          <w:color w:val="000000"/>
          <w:szCs w:val="28"/>
          <w:lang w:eastAsia="en-US"/>
        </w:rPr>
      </w:pPr>
      <w:r w:rsidRPr="00D13849">
        <w:rPr>
          <w:rFonts w:eastAsia="Calibri"/>
          <w:color w:val="000000"/>
          <w:szCs w:val="28"/>
          <w:lang w:eastAsia="en-US"/>
        </w:rPr>
        <w:t xml:space="preserve">сканированные рисунки выполняются в черно-белом режиме, а нарисованные в графическом редакторе </w:t>
      </w:r>
      <w:r w:rsidRPr="00D13849">
        <w:rPr>
          <w:rFonts w:eastAsia="Calibri"/>
          <w:color w:val="000000"/>
          <w:szCs w:val="28"/>
          <w:lang w:val="en-US" w:eastAsia="en-US"/>
        </w:rPr>
        <w:t>MS</w:t>
      </w:r>
      <w:r w:rsidRPr="00D1384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13849">
        <w:rPr>
          <w:rFonts w:eastAsia="Calibri"/>
          <w:color w:val="000000"/>
          <w:szCs w:val="28"/>
          <w:lang w:eastAsia="en-US"/>
        </w:rPr>
        <w:t>Word</w:t>
      </w:r>
      <w:proofErr w:type="spellEnd"/>
      <w:r w:rsidRPr="00D13849">
        <w:rPr>
          <w:rFonts w:eastAsia="Calibri"/>
          <w:color w:val="000000"/>
          <w:szCs w:val="28"/>
          <w:lang w:eastAsia="en-US"/>
        </w:rPr>
        <w:t xml:space="preserve"> – группируются.</w:t>
      </w:r>
    </w:p>
    <w:p w:rsidR="00D13849" w:rsidRPr="00D13849" w:rsidRDefault="00D13849" w:rsidP="00D13849">
      <w:pPr>
        <w:numPr>
          <w:ilvl w:val="0"/>
          <w:numId w:val="4"/>
        </w:numPr>
        <w:tabs>
          <w:tab w:val="num" w:pos="180"/>
        </w:tabs>
        <w:spacing w:line="204" w:lineRule="auto"/>
        <w:ind w:left="180" w:firstLine="181"/>
        <w:jc w:val="both"/>
        <w:rPr>
          <w:rFonts w:eastAsia="Calibri"/>
          <w:color w:val="000000"/>
          <w:szCs w:val="28"/>
          <w:lang w:eastAsia="en-US"/>
        </w:rPr>
      </w:pPr>
      <w:r w:rsidRPr="00D13849">
        <w:rPr>
          <w:rFonts w:eastAsia="Calibri"/>
          <w:color w:val="000000"/>
          <w:szCs w:val="28"/>
          <w:lang w:eastAsia="en-US"/>
        </w:rPr>
        <w:t>После текста в случае необходимости через одну пустую строку приводится список литературы (не более 3-4 пунктов) согласно ГОСТ Р 7.0.100– 2018.</w:t>
      </w:r>
    </w:p>
    <w:p w:rsidR="00D13849" w:rsidRPr="00D13849" w:rsidRDefault="00D13849" w:rsidP="00D13849">
      <w:pPr>
        <w:numPr>
          <w:ilvl w:val="0"/>
          <w:numId w:val="4"/>
        </w:numPr>
        <w:spacing w:line="204" w:lineRule="auto"/>
        <w:jc w:val="both"/>
        <w:rPr>
          <w:rFonts w:eastAsia="Calibri"/>
          <w:color w:val="000000"/>
          <w:szCs w:val="28"/>
          <w:lang w:eastAsia="en-US"/>
        </w:rPr>
      </w:pPr>
      <w:r w:rsidRPr="00D13849">
        <w:rPr>
          <w:rFonts w:eastAsia="Calibri"/>
          <w:color w:val="000000"/>
          <w:szCs w:val="28"/>
          <w:lang w:eastAsia="en-US"/>
        </w:rPr>
        <w:t>Процент оригинальности текста - не менее 65 %.</w:t>
      </w:r>
    </w:p>
    <w:p w:rsidR="00D13849" w:rsidRPr="00D13849" w:rsidRDefault="00D13849" w:rsidP="00D13849">
      <w:pPr>
        <w:spacing w:line="204" w:lineRule="auto"/>
        <w:jc w:val="both"/>
        <w:rPr>
          <w:color w:val="000000"/>
          <w:spacing w:val="-2"/>
          <w:szCs w:val="28"/>
          <w:u w:val="single"/>
        </w:rPr>
      </w:pPr>
    </w:p>
    <w:p w:rsidR="00D13849" w:rsidRPr="00D13849" w:rsidRDefault="00D13849" w:rsidP="00D13849">
      <w:pPr>
        <w:spacing w:line="204" w:lineRule="auto"/>
        <w:jc w:val="both"/>
        <w:rPr>
          <w:i/>
          <w:iCs/>
          <w:color w:val="000000"/>
          <w:spacing w:val="-2"/>
          <w:szCs w:val="28"/>
        </w:rPr>
      </w:pPr>
      <w:r w:rsidRPr="00D13849">
        <w:rPr>
          <w:color w:val="000000"/>
          <w:spacing w:val="-2"/>
          <w:szCs w:val="28"/>
          <w:u w:val="single"/>
        </w:rPr>
        <w:t>Материалы, не соответствующие указанным требованиям, не допускаются к опубликованию!</w:t>
      </w:r>
    </w:p>
    <w:p w:rsidR="00D13849" w:rsidRPr="00D13849" w:rsidRDefault="00D13849" w:rsidP="00D13849">
      <w:pPr>
        <w:spacing w:line="216" w:lineRule="auto"/>
        <w:jc w:val="center"/>
        <w:rPr>
          <w:b/>
          <w:bCs/>
          <w:color w:val="000000"/>
          <w:szCs w:val="28"/>
        </w:rPr>
      </w:pPr>
    </w:p>
    <w:p w:rsidR="00D13849" w:rsidRPr="00D13849" w:rsidRDefault="00D13849" w:rsidP="00D13849">
      <w:pPr>
        <w:spacing w:line="216" w:lineRule="auto"/>
        <w:jc w:val="center"/>
        <w:rPr>
          <w:b/>
          <w:bCs/>
          <w:color w:val="000000"/>
          <w:szCs w:val="28"/>
        </w:rPr>
      </w:pPr>
      <w:r w:rsidRPr="00D13849">
        <w:rPr>
          <w:b/>
          <w:bCs/>
          <w:color w:val="000000"/>
          <w:szCs w:val="28"/>
        </w:rPr>
        <w:t>ПРИМЕР ОФОРМЛЕНИЯ МАТЕРИАЛОВ</w:t>
      </w:r>
    </w:p>
    <w:p w:rsidR="00D13849" w:rsidRPr="00D13849" w:rsidRDefault="00D13849" w:rsidP="00D13849">
      <w:pPr>
        <w:spacing w:line="216" w:lineRule="auto"/>
        <w:rPr>
          <w:b/>
          <w:bCs/>
          <w:color w:val="000000"/>
          <w:szCs w:val="28"/>
        </w:rPr>
      </w:pPr>
    </w:p>
    <w:p w:rsidR="00D13849" w:rsidRPr="00D13849" w:rsidRDefault="00D13849" w:rsidP="00D13849">
      <w:pPr>
        <w:spacing w:line="216" w:lineRule="auto"/>
        <w:jc w:val="center"/>
        <w:rPr>
          <w:b/>
          <w:bCs/>
          <w:color w:val="000000"/>
          <w:szCs w:val="28"/>
          <w:u w:val="single"/>
        </w:rPr>
      </w:pPr>
      <w:r w:rsidRPr="00D13849">
        <w:rPr>
          <w:b/>
          <w:bCs/>
          <w:color w:val="000000"/>
          <w:szCs w:val="28"/>
          <w:u w:val="single"/>
        </w:rPr>
        <w:t>1 страница</w:t>
      </w:r>
    </w:p>
    <w:p w:rsidR="00D13849" w:rsidRPr="00D13849" w:rsidRDefault="00D13849" w:rsidP="00D13849">
      <w:pPr>
        <w:spacing w:line="216" w:lineRule="auto"/>
        <w:rPr>
          <w:b/>
          <w:bCs/>
          <w:color w:val="000000"/>
          <w:szCs w:val="28"/>
        </w:rPr>
      </w:pPr>
      <w:r w:rsidRPr="00D13849">
        <w:rPr>
          <w:b/>
          <w:bCs/>
          <w:color w:val="000000"/>
          <w:szCs w:val="28"/>
        </w:rPr>
        <w:t>УДК 005.007</w:t>
      </w:r>
    </w:p>
    <w:p w:rsidR="00D13849" w:rsidRPr="00D13849" w:rsidRDefault="00D13849" w:rsidP="00D13849">
      <w:pPr>
        <w:spacing w:line="216" w:lineRule="auto"/>
        <w:jc w:val="both"/>
        <w:rPr>
          <w:color w:val="000000"/>
          <w:szCs w:val="28"/>
        </w:rPr>
      </w:pPr>
      <w:r w:rsidRPr="00D13849">
        <w:rPr>
          <w:color w:val="000000"/>
          <w:szCs w:val="28"/>
          <w:vertAlign w:val="superscript"/>
        </w:rPr>
        <w:t>1</w:t>
      </w:r>
      <w:r w:rsidRPr="00D13849">
        <w:rPr>
          <w:color w:val="000000"/>
          <w:szCs w:val="28"/>
        </w:rPr>
        <w:t xml:space="preserve">И.И. Васин </w:t>
      </w:r>
      <w:r w:rsidRPr="00D13849">
        <w:rPr>
          <w:i/>
          <w:color w:val="000000"/>
          <w:szCs w:val="28"/>
        </w:rPr>
        <w:t>(студент группы 19-АСТ Факультета информационных технологий)</w:t>
      </w:r>
      <w:r w:rsidRPr="00D13849">
        <w:rPr>
          <w:color w:val="000000"/>
          <w:szCs w:val="28"/>
        </w:rPr>
        <w:t xml:space="preserve">, </w:t>
      </w:r>
      <w:r w:rsidRPr="00D13849">
        <w:rPr>
          <w:color w:val="000000"/>
          <w:szCs w:val="28"/>
          <w:vertAlign w:val="superscript"/>
        </w:rPr>
        <w:t>2</w:t>
      </w:r>
      <w:r w:rsidRPr="00D13849">
        <w:rPr>
          <w:color w:val="000000"/>
          <w:szCs w:val="28"/>
        </w:rPr>
        <w:t xml:space="preserve">П.П. Ветров </w:t>
      </w:r>
      <w:r w:rsidRPr="00D13849">
        <w:rPr>
          <w:i/>
          <w:color w:val="000000"/>
          <w:szCs w:val="28"/>
        </w:rPr>
        <w:t>(студент группы 19-АСТ Факультета информационных технологий)</w:t>
      </w:r>
    </w:p>
    <w:p w:rsidR="00D13849" w:rsidRPr="00D13849" w:rsidRDefault="00D13849" w:rsidP="00D13849">
      <w:pPr>
        <w:spacing w:line="216" w:lineRule="auto"/>
        <w:rPr>
          <w:color w:val="000000"/>
          <w:szCs w:val="28"/>
        </w:rPr>
      </w:pPr>
      <w:r w:rsidRPr="00D13849">
        <w:rPr>
          <w:color w:val="000000"/>
          <w:szCs w:val="28"/>
        </w:rPr>
        <w:t xml:space="preserve">Научный руководитель: д.т.н., проф. С.С. Скороходов </w:t>
      </w:r>
      <w:r w:rsidRPr="00D13849">
        <w:rPr>
          <w:i/>
          <w:color w:val="000000"/>
          <w:szCs w:val="28"/>
        </w:rPr>
        <w:t>(доцент Факультета информационных технологий)</w:t>
      </w:r>
    </w:p>
    <w:p w:rsidR="00D13849" w:rsidRPr="00D13849" w:rsidRDefault="00D13849" w:rsidP="00D13849">
      <w:pPr>
        <w:spacing w:line="216" w:lineRule="auto"/>
        <w:rPr>
          <w:color w:val="000000"/>
          <w:szCs w:val="28"/>
        </w:rPr>
      </w:pPr>
      <w:r w:rsidRPr="00D13849">
        <w:rPr>
          <w:color w:val="000000"/>
          <w:szCs w:val="28"/>
          <w:vertAlign w:val="superscript"/>
        </w:rPr>
        <w:t>12</w:t>
      </w:r>
      <w:r w:rsidRPr="00D13849">
        <w:rPr>
          <w:color w:val="000000"/>
          <w:szCs w:val="28"/>
        </w:rPr>
        <w:t xml:space="preserve">ФГБОУ ВО «Брянский государственный технический университет» </w:t>
      </w:r>
    </w:p>
    <w:p w:rsidR="00D13849" w:rsidRPr="00D13849" w:rsidRDefault="00D13849" w:rsidP="00D13849">
      <w:pPr>
        <w:spacing w:line="216" w:lineRule="auto"/>
        <w:rPr>
          <w:color w:val="000000"/>
          <w:szCs w:val="28"/>
        </w:rPr>
      </w:pPr>
      <w:r w:rsidRPr="00D13849">
        <w:rPr>
          <w:color w:val="000000"/>
          <w:szCs w:val="28"/>
        </w:rPr>
        <w:t>Россия, г. Брянск</w:t>
      </w:r>
    </w:p>
    <w:p w:rsidR="00D13849" w:rsidRPr="00D13849" w:rsidRDefault="00D13849" w:rsidP="00D13849">
      <w:pPr>
        <w:spacing w:line="216" w:lineRule="auto"/>
        <w:rPr>
          <w:color w:val="000000"/>
          <w:szCs w:val="28"/>
        </w:rPr>
      </w:pPr>
      <w:proofErr w:type="spellStart"/>
      <w:r w:rsidRPr="00D13849">
        <w:rPr>
          <w:color w:val="000000"/>
          <w:szCs w:val="28"/>
          <w:lang w:val="en-US"/>
        </w:rPr>
        <w:t>ivanov</w:t>
      </w:r>
      <w:proofErr w:type="spellEnd"/>
      <w:r w:rsidRPr="00D13849">
        <w:rPr>
          <w:color w:val="000000"/>
          <w:szCs w:val="28"/>
        </w:rPr>
        <w:t>@</w:t>
      </w:r>
      <w:proofErr w:type="spellStart"/>
      <w:r w:rsidRPr="00D13849">
        <w:rPr>
          <w:color w:val="000000"/>
          <w:szCs w:val="28"/>
          <w:lang w:val="en-US"/>
        </w:rPr>
        <w:t>tu</w:t>
      </w:r>
      <w:proofErr w:type="spellEnd"/>
      <w:r w:rsidRPr="00D13849">
        <w:rPr>
          <w:color w:val="000000"/>
          <w:szCs w:val="28"/>
        </w:rPr>
        <w:t>-</w:t>
      </w:r>
      <w:proofErr w:type="spellStart"/>
      <w:r w:rsidRPr="00D13849">
        <w:rPr>
          <w:color w:val="000000"/>
          <w:szCs w:val="28"/>
          <w:lang w:val="en-US"/>
        </w:rPr>
        <w:t>bryansk</w:t>
      </w:r>
      <w:proofErr w:type="spellEnd"/>
      <w:r w:rsidRPr="00D13849">
        <w:rPr>
          <w:color w:val="000000"/>
          <w:szCs w:val="28"/>
        </w:rPr>
        <w:t>.</w:t>
      </w:r>
      <w:proofErr w:type="spellStart"/>
      <w:r w:rsidRPr="00D13849">
        <w:rPr>
          <w:color w:val="000000"/>
          <w:szCs w:val="28"/>
          <w:lang w:val="en-US"/>
        </w:rPr>
        <w:t>ru</w:t>
      </w:r>
      <w:proofErr w:type="spellEnd"/>
      <w:r w:rsidRPr="00D13849">
        <w:rPr>
          <w:color w:val="000000"/>
          <w:szCs w:val="28"/>
        </w:rPr>
        <w:t xml:space="preserve">, </w:t>
      </w:r>
      <w:proofErr w:type="spellStart"/>
      <w:r w:rsidRPr="00D13849">
        <w:rPr>
          <w:color w:val="000000"/>
          <w:szCs w:val="28"/>
          <w:lang w:val="en-US"/>
        </w:rPr>
        <w:t>petrov</w:t>
      </w:r>
      <w:proofErr w:type="spellEnd"/>
      <w:r w:rsidRPr="00D13849">
        <w:rPr>
          <w:color w:val="000000"/>
          <w:szCs w:val="28"/>
        </w:rPr>
        <w:t>@</w:t>
      </w:r>
      <w:proofErr w:type="spellStart"/>
      <w:r w:rsidRPr="00D13849">
        <w:rPr>
          <w:color w:val="000000"/>
          <w:szCs w:val="28"/>
          <w:lang w:val="en-US"/>
        </w:rPr>
        <w:t>yandex</w:t>
      </w:r>
      <w:proofErr w:type="spellEnd"/>
      <w:r w:rsidRPr="00D13849">
        <w:rPr>
          <w:color w:val="000000"/>
          <w:szCs w:val="28"/>
        </w:rPr>
        <w:t>.</w:t>
      </w:r>
      <w:proofErr w:type="spellStart"/>
      <w:r w:rsidRPr="00D13849">
        <w:rPr>
          <w:color w:val="000000"/>
          <w:szCs w:val="28"/>
          <w:lang w:val="en-US"/>
        </w:rPr>
        <w:t>ru</w:t>
      </w:r>
      <w:proofErr w:type="spellEnd"/>
    </w:p>
    <w:p w:rsidR="00D13849" w:rsidRPr="00D13849" w:rsidRDefault="00D13849" w:rsidP="00D13849">
      <w:pPr>
        <w:spacing w:line="216" w:lineRule="auto"/>
        <w:jc w:val="center"/>
        <w:rPr>
          <w:b/>
          <w:bCs/>
          <w:color w:val="000000"/>
          <w:szCs w:val="28"/>
        </w:rPr>
      </w:pPr>
    </w:p>
    <w:p w:rsidR="00D13849" w:rsidRPr="00D13849" w:rsidRDefault="00D13849" w:rsidP="00D13849">
      <w:pPr>
        <w:spacing w:line="216" w:lineRule="auto"/>
        <w:jc w:val="center"/>
        <w:rPr>
          <w:b/>
          <w:bCs/>
          <w:color w:val="000000"/>
          <w:szCs w:val="28"/>
        </w:rPr>
      </w:pPr>
    </w:p>
    <w:p w:rsidR="00D13849" w:rsidRPr="00D13849" w:rsidRDefault="00D13849" w:rsidP="00D13849">
      <w:pPr>
        <w:spacing w:line="216" w:lineRule="auto"/>
        <w:jc w:val="center"/>
        <w:rPr>
          <w:b/>
          <w:bCs/>
          <w:color w:val="000000"/>
          <w:szCs w:val="28"/>
        </w:rPr>
      </w:pPr>
      <w:r w:rsidRPr="00D13849">
        <w:rPr>
          <w:b/>
          <w:bCs/>
          <w:color w:val="000000"/>
          <w:szCs w:val="28"/>
        </w:rPr>
        <w:t>МЕТОДИКА ОЦЕНКИ ЛОЯЛЬНОСТИ ПЕРСОНАЛА</w:t>
      </w:r>
    </w:p>
    <w:p w:rsidR="00D13849" w:rsidRPr="00D13849" w:rsidRDefault="00D13849" w:rsidP="00D13849">
      <w:pPr>
        <w:spacing w:line="216" w:lineRule="auto"/>
        <w:jc w:val="center"/>
        <w:rPr>
          <w:color w:val="000000"/>
          <w:szCs w:val="28"/>
        </w:rPr>
      </w:pPr>
    </w:p>
    <w:p w:rsidR="00D13849" w:rsidRPr="00D13849" w:rsidRDefault="00D13849" w:rsidP="00D13849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000000"/>
          <w:szCs w:val="28"/>
        </w:rPr>
      </w:pPr>
      <w:r w:rsidRPr="00D13849">
        <w:rPr>
          <w:color w:val="000000"/>
          <w:szCs w:val="28"/>
        </w:rPr>
        <w:t>Аннотация: не более 100 - 150 слов.</w:t>
      </w:r>
    </w:p>
    <w:p w:rsidR="00D13849" w:rsidRPr="00D13849" w:rsidRDefault="00D13849" w:rsidP="00D13849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000000"/>
          <w:szCs w:val="28"/>
        </w:rPr>
      </w:pPr>
      <w:r w:rsidRPr="00D13849">
        <w:rPr>
          <w:color w:val="000000"/>
          <w:szCs w:val="28"/>
        </w:rPr>
        <w:t>Ключевые слова: не менее 5 слов.</w:t>
      </w:r>
    </w:p>
    <w:p w:rsidR="00D13849" w:rsidRPr="00D13849" w:rsidRDefault="00D13849" w:rsidP="00D13849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000000"/>
          <w:szCs w:val="28"/>
        </w:rPr>
      </w:pPr>
      <w:r w:rsidRPr="00D13849">
        <w:rPr>
          <w:color w:val="000000"/>
          <w:szCs w:val="28"/>
        </w:rPr>
        <w:t>Текст статьи.</w:t>
      </w:r>
    </w:p>
    <w:p w:rsidR="00D13849" w:rsidRPr="00D13849" w:rsidRDefault="00D13849" w:rsidP="00D13849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000000"/>
          <w:szCs w:val="28"/>
        </w:rPr>
      </w:pPr>
    </w:p>
    <w:p w:rsidR="00D13849" w:rsidRPr="00D13849" w:rsidRDefault="00D13849" w:rsidP="00D13849">
      <w:pPr>
        <w:pBdr>
          <w:top w:val="single" w:sz="4" w:space="1" w:color="auto"/>
        </w:pBdr>
        <w:spacing w:line="351" w:lineRule="exact"/>
        <w:rPr>
          <w:b/>
        </w:rPr>
      </w:pPr>
      <w:r w:rsidRPr="00D13849">
        <w:rPr>
          <w:b/>
          <w:sz w:val="32"/>
        </w:rPr>
        <w:t>©</w:t>
      </w:r>
      <w:r w:rsidRPr="00D13849">
        <w:rPr>
          <w:b/>
          <w:spacing w:val="-12"/>
          <w:sz w:val="32"/>
        </w:rPr>
        <w:t xml:space="preserve"> </w:t>
      </w:r>
      <w:r w:rsidRPr="00D13849">
        <w:rPr>
          <w:b/>
        </w:rPr>
        <w:t>Васин И.И., Петров П.П.,</w:t>
      </w:r>
      <w:r w:rsidRPr="00D13849">
        <w:rPr>
          <w:b/>
          <w:spacing w:val="-1"/>
        </w:rPr>
        <w:t xml:space="preserve"> </w:t>
      </w:r>
      <w:r w:rsidRPr="00D13849">
        <w:rPr>
          <w:b/>
        </w:rPr>
        <w:t>2022</w:t>
      </w:r>
    </w:p>
    <w:p w:rsidR="00D13849" w:rsidRPr="00D13849" w:rsidRDefault="00D13849" w:rsidP="00D13849">
      <w:pPr>
        <w:spacing w:line="351" w:lineRule="exact"/>
        <w:rPr>
          <w:b/>
        </w:rPr>
      </w:pPr>
    </w:p>
    <w:p w:rsidR="00D13849" w:rsidRPr="00D13849" w:rsidRDefault="00D13849" w:rsidP="00D13849">
      <w:pPr>
        <w:spacing w:line="351" w:lineRule="exact"/>
        <w:rPr>
          <w:b/>
        </w:rPr>
      </w:pPr>
    </w:p>
    <w:p w:rsidR="00D13849" w:rsidRPr="00D13849" w:rsidRDefault="00D13849" w:rsidP="00D13849">
      <w:pPr>
        <w:spacing w:line="351" w:lineRule="exact"/>
        <w:jc w:val="center"/>
        <w:rPr>
          <w:b/>
          <w:u w:val="single"/>
        </w:rPr>
      </w:pPr>
      <w:r w:rsidRPr="00D13849">
        <w:rPr>
          <w:b/>
          <w:u w:val="single"/>
        </w:rPr>
        <w:t>Заключительная страница</w:t>
      </w:r>
    </w:p>
    <w:p w:rsidR="00D13849" w:rsidRPr="00D13849" w:rsidRDefault="00D13849" w:rsidP="00D13849">
      <w:pPr>
        <w:spacing w:line="351" w:lineRule="exact"/>
        <w:rPr>
          <w:b/>
        </w:rPr>
      </w:pPr>
    </w:p>
    <w:p w:rsidR="00D13849" w:rsidRPr="00D13849" w:rsidRDefault="00D13849" w:rsidP="00D13849">
      <w:pPr>
        <w:spacing w:line="351" w:lineRule="exact"/>
      </w:pPr>
      <w:r w:rsidRPr="00D13849">
        <w:t xml:space="preserve">Текст статьи Текст статьи Текст статьи Текст статьи Текст статьи Текст </w:t>
      </w:r>
      <w:proofErr w:type="spellStart"/>
      <w:r w:rsidRPr="00D13849">
        <w:t>Текст</w:t>
      </w:r>
      <w:proofErr w:type="spellEnd"/>
      <w:r w:rsidRPr="00D13849">
        <w:t xml:space="preserve"> статьи Текст статьи Текст статьи Текст статьи Текст статьи Текст.</w:t>
      </w:r>
    </w:p>
    <w:p w:rsidR="00D13849" w:rsidRDefault="00D13849" w:rsidP="00D13849">
      <w:pPr>
        <w:spacing w:line="351" w:lineRule="exact"/>
      </w:pPr>
    </w:p>
    <w:p w:rsidR="00D13849" w:rsidRPr="00D13849" w:rsidRDefault="00D13849" w:rsidP="00D13849">
      <w:pPr>
        <w:spacing w:line="351" w:lineRule="exact"/>
      </w:pPr>
      <w:bookmarkStart w:id="0" w:name="_GoBack"/>
      <w:bookmarkEnd w:id="0"/>
    </w:p>
    <w:p w:rsidR="00D13849" w:rsidRPr="00D13849" w:rsidRDefault="00D13849" w:rsidP="00D13849">
      <w:pPr>
        <w:spacing w:line="351" w:lineRule="exact"/>
        <w:jc w:val="center"/>
        <w:rPr>
          <w:b/>
        </w:rPr>
      </w:pPr>
      <w:r w:rsidRPr="00D13849">
        <w:rPr>
          <w:b/>
        </w:rPr>
        <w:lastRenderedPageBreak/>
        <w:t>Список источников</w:t>
      </w:r>
    </w:p>
    <w:p w:rsidR="00D13849" w:rsidRPr="00D13849" w:rsidRDefault="00D13849" w:rsidP="00D13849">
      <w:pPr>
        <w:spacing w:line="351" w:lineRule="exact"/>
        <w:ind w:firstLine="709"/>
        <w:jc w:val="both"/>
      </w:pPr>
      <w:r w:rsidRPr="00D13849">
        <w:t>1.</w:t>
      </w:r>
      <w:r w:rsidRPr="00D13849">
        <w:tab/>
        <w:t>Сидорова И.Б. Музеи и музейное дело в России (дореволюционный период) / И.Б. Сидорова. Казань, 2019. 299 с.</w:t>
      </w:r>
    </w:p>
    <w:p w:rsidR="00D13849" w:rsidRPr="00D13849" w:rsidRDefault="00D13849" w:rsidP="00D13849">
      <w:pPr>
        <w:spacing w:line="351" w:lineRule="exact"/>
        <w:ind w:firstLine="709"/>
        <w:jc w:val="both"/>
      </w:pPr>
      <w:r w:rsidRPr="00D13849">
        <w:t>2.</w:t>
      </w:r>
      <w:r w:rsidRPr="00D13849">
        <w:tab/>
      </w:r>
      <w:proofErr w:type="spellStart"/>
      <w:r w:rsidRPr="00D13849">
        <w:t>Макаев</w:t>
      </w:r>
      <w:proofErr w:type="spellEnd"/>
      <w:r w:rsidRPr="00D13849">
        <w:tab/>
        <w:t>В.В.,</w:t>
      </w:r>
      <w:r w:rsidRPr="00D13849">
        <w:tab/>
      </w:r>
      <w:proofErr w:type="spellStart"/>
      <w:r w:rsidRPr="00D13849">
        <w:t>Малькова</w:t>
      </w:r>
      <w:proofErr w:type="spellEnd"/>
      <w:r w:rsidRPr="00D13849">
        <w:tab/>
        <w:t>З.А.</w:t>
      </w:r>
      <w:r w:rsidRPr="00D13849">
        <w:tab/>
        <w:t>Поликультурное образование – актуальная проблема современной школы // Педагогика. 2017. № 3.</w:t>
      </w:r>
    </w:p>
    <w:p w:rsidR="00D13849" w:rsidRPr="00D13849" w:rsidRDefault="00D13849" w:rsidP="00D13849">
      <w:pPr>
        <w:spacing w:line="351" w:lineRule="exact"/>
        <w:ind w:firstLine="709"/>
        <w:jc w:val="both"/>
      </w:pPr>
      <w:r w:rsidRPr="00D13849">
        <w:t>3.</w:t>
      </w:r>
      <w:r w:rsidRPr="00D13849">
        <w:tab/>
        <w:t xml:space="preserve">Основы музееведения: учебное пособие / Отв. ред. Э.А. </w:t>
      </w:r>
      <w:proofErr w:type="spellStart"/>
      <w:r w:rsidRPr="00D13849">
        <w:t>Шулепова</w:t>
      </w:r>
      <w:proofErr w:type="spellEnd"/>
      <w:r w:rsidRPr="00D13849">
        <w:t xml:space="preserve">. М.: </w:t>
      </w:r>
      <w:proofErr w:type="spellStart"/>
      <w:r w:rsidRPr="00D13849">
        <w:t>Либроком</w:t>
      </w:r>
      <w:proofErr w:type="spellEnd"/>
      <w:r w:rsidRPr="00D13849">
        <w:t>, 2020. 432 с.</w:t>
      </w:r>
    </w:p>
    <w:p w:rsidR="00D13849" w:rsidRPr="00D13849" w:rsidRDefault="00D13849" w:rsidP="00D13849">
      <w:pPr>
        <w:spacing w:line="351" w:lineRule="exact"/>
        <w:rPr>
          <w:b/>
        </w:rPr>
      </w:pPr>
    </w:p>
    <w:p w:rsidR="00D13849" w:rsidRPr="00D13849" w:rsidRDefault="00D13849" w:rsidP="00D13849">
      <w:pPr>
        <w:spacing w:line="351" w:lineRule="exact"/>
        <w:rPr>
          <w:b/>
        </w:rPr>
      </w:pPr>
    </w:p>
    <w:p w:rsidR="00D13849" w:rsidRPr="00D13849" w:rsidRDefault="00D13849" w:rsidP="00D13849">
      <w:pPr>
        <w:tabs>
          <w:tab w:val="left" w:pos="85"/>
          <w:tab w:val="left" w:pos="4101"/>
        </w:tabs>
        <w:spacing w:line="216" w:lineRule="auto"/>
        <w:ind w:firstLine="572"/>
        <w:jc w:val="both"/>
        <w:rPr>
          <w:color w:val="000000"/>
          <w:szCs w:val="28"/>
        </w:rPr>
      </w:pPr>
    </w:p>
    <w:p w:rsidR="00D13849" w:rsidRPr="00D13849" w:rsidRDefault="00D13849" w:rsidP="00D13849">
      <w:pPr>
        <w:tabs>
          <w:tab w:val="left" w:pos="85"/>
          <w:tab w:val="left" w:pos="4101"/>
        </w:tabs>
        <w:spacing w:line="216" w:lineRule="auto"/>
        <w:ind w:firstLine="572"/>
        <w:jc w:val="right"/>
        <w:rPr>
          <w:i/>
          <w:color w:val="000000"/>
          <w:szCs w:val="28"/>
        </w:rPr>
      </w:pPr>
      <w:r w:rsidRPr="00D13849">
        <w:rPr>
          <w:i/>
          <w:iCs/>
          <w:szCs w:val="28"/>
          <w:shd w:val="clear" w:color="auto" w:fill="FFFFFF"/>
        </w:rPr>
        <w:t xml:space="preserve">Материал принят к публикации </w:t>
      </w:r>
      <w:r w:rsidRPr="00D13849">
        <w:rPr>
          <w:i/>
          <w:color w:val="000000"/>
          <w:szCs w:val="28"/>
        </w:rPr>
        <w:t>10.03.2022 года</w:t>
      </w:r>
    </w:p>
    <w:p w:rsidR="00D13849" w:rsidRPr="00D13849" w:rsidRDefault="00D13849" w:rsidP="00D13849">
      <w:pPr>
        <w:spacing w:line="216" w:lineRule="auto"/>
        <w:rPr>
          <w:i/>
          <w:color w:val="000000"/>
          <w:spacing w:val="-4"/>
          <w:szCs w:val="28"/>
        </w:rPr>
      </w:pPr>
    </w:p>
    <w:p w:rsidR="00D13849" w:rsidRPr="00D13849" w:rsidRDefault="00D13849" w:rsidP="00D13849">
      <w:pPr>
        <w:spacing w:line="216" w:lineRule="auto"/>
        <w:ind w:firstLine="709"/>
        <w:jc w:val="right"/>
        <w:rPr>
          <w:i/>
          <w:color w:val="000000"/>
          <w:spacing w:val="-4"/>
          <w:szCs w:val="28"/>
        </w:rPr>
      </w:pPr>
    </w:p>
    <w:p w:rsidR="00D13849" w:rsidRPr="00D13849" w:rsidRDefault="00D13849" w:rsidP="00D13849">
      <w:pPr>
        <w:spacing w:line="216" w:lineRule="auto"/>
        <w:ind w:firstLine="709"/>
        <w:jc w:val="right"/>
        <w:rPr>
          <w:i/>
          <w:color w:val="000000"/>
          <w:spacing w:val="-4"/>
          <w:szCs w:val="28"/>
        </w:rPr>
      </w:pPr>
    </w:p>
    <w:p w:rsidR="00D13849" w:rsidRPr="00D13849" w:rsidRDefault="00D13849" w:rsidP="00D13849">
      <w:pPr>
        <w:spacing w:line="216" w:lineRule="auto"/>
        <w:ind w:firstLine="709"/>
        <w:jc w:val="right"/>
        <w:rPr>
          <w:i/>
          <w:color w:val="000000"/>
          <w:spacing w:val="-4"/>
          <w:szCs w:val="28"/>
        </w:rPr>
      </w:pPr>
    </w:p>
    <w:p w:rsidR="00D13849" w:rsidRPr="00D13849" w:rsidRDefault="00D13849" w:rsidP="00D13849">
      <w:pPr>
        <w:spacing w:line="216" w:lineRule="auto"/>
        <w:jc w:val="center"/>
        <w:rPr>
          <w:b/>
          <w:color w:val="000000"/>
          <w:sz w:val="32"/>
          <w:szCs w:val="32"/>
        </w:rPr>
      </w:pPr>
      <w:r w:rsidRPr="00D13849">
        <w:rPr>
          <w:b/>
          <w:color w:val="000000"/>
          <w:sz w:val="32"/>
          <w:szCs w:val="32"/>
        </w:rPr>
        <w:t>ПРИМЕР СКРИНА – АНТИПЛАГИАТ</w:t>
      </w:r>
    </w:p>
    <w:p w:rsidR="001452A9" w:rsidRDefault="00D13849" w:rsidP="00D13849">
      <w:pPr>
        <w:spacing w:line="216" w:lineRule="auto"/>
        <w:jc w:val="both"/>
      </w:pPr>
      <w:r w:rsidRPr="00D13849">
        <w:rPr>
          <w:noProof/>
          <w:color w:val="000000"/>
        </w:rPr>
        <w:drawing>
          <wp:inline distT="0" distB="0" distL="0" distR="0">
            <wp:extent cx="4857750" cy="2819400"/>
            <wp:effectExtent l="0" t="0" r="0" b="0"/>
            <wp:docPr id="1" name="Рисунок 1" descr="Описание: 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Screenshot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A9" w:rsidRDefault="001452A9" w:rsidP="001452A9">
      <w:pPr>
        <w:spacing w:line="216" w:lineRule="auto"/>
        <w:jc w:val="both"/>
      </w:pPr>
    </w:p>
    <w:p w:rsidR="00DA5410" w:rsidRDefault="00DA5410"/>
    <w:sectPr w:rsidR="00DA5410" w:rsidSect="001452A9">
      <w:headerReference w:type="even" r:id="rId8"/>
      <w:headerReference w:type="default" r:id="rId9"/>
      <w:pgSz w:w="11906" w:h="16838"/>
      <w:pgMar w:top="1134" w:right="850" w:bottom="1134" w:left="1701" w:header="425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4F" w:rsidRDefault="0019104F">
      <w:r>
        <w:separator/>
      </w:r>
    </w:p>
  </w:endnote>
  <w:endnote w:type="continuationSeparator" w:id="0">
    <w:p w:rsidR="0019104F" w:rsidRDefault="001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4F" w:rsidRDefault="0019104F">
      <w:r>
        <w:separator/>
      </w:r>
    </w:p>
  </w:footnote>
  <w:footnote w:type="continuationSeparator" w:id="0">
    <w:p w:rsidR="0019104F" w:rsidRDefault="0019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A1" w:rsidRDefault="001452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AA1" w:rsidRDefault="0019104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A1" w:rsidRDefault="001452A9">
    <w:pPr>
      <w:pStyle w:val="a3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D13849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FE3AA1" w:rsidRDefault="001910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37A8"/>
    <w:multiLevelType w:val="hybridMultilevel"/>
    <w:tmpl w:val="AFCA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FC24A2"/>
    <w:multiLevelType w:val="hybridMultilevel"/>
    <w:tmpl w:val="9C169576"/>
    <w:lvl w:ilvl="0" w:tplc="6442A6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80B88"/>
    <w:multiLevelType w:val="hybridMultilevel"/>
    <w:tmpl w:val="D7B6EA30"/>
    <w:lvl w:ilvl="0" w:tplc="C6A8C0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FC"/>
    <w:rsid w:val="001452A9"/>
    <w:rsid w:val="0019104F"/>
    <w:rsid w:val="008355FC"/>
    <w:rsid w:val="00D13849"/>
    <w:rsid w:val="00D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B5AF"/>
  <w15:chartTrackingRefBased/>
  <w15:docId w15:val="{377CB1BF-A76C-4B22-8600-1FD7818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2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452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14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2022-09-22T07:42:00Z</dcterms:created>
  <dcterms:modified xsi:type="dcterms:W3CDTF">2023-09-15T08:23:00Z</dcterms:modified>
</cp:coreProperties>
</file>