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2B" w:rsidRPr="00C9322B" w:rsidRDefault="00C9322B" w:rsidP="00C9322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322B">
        <w:rPr>
          <w:rFonts w:ascii="Times New Roman" w:hAnsi="Times New Roman" w:cs="Times New Roman"/>
          <w:b/>
          <w:sz w:val="32"/>
          <w:szCs w:val="32"/>
          <w:lang w:eastAsia="ru-RU"/>
        </w:rPr>
        <w:t>События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sz w:val="28"/>
          <w:szCs w:val="28"/>
        </w:rPr>
        <w:t>16-17 ноября 2009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нашем университете проходила Международная научно-практическая конференция «Состояние, проблемы и перспективы автоматизации технической подготовки производства на промышленных предприятиях».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sz w:val="28"/>
          <w:szCs w:val="28"/>
        </w:rPr>
        <w:t xml:space="preserve">Визит делегации БГТУ в </w:t>
      </w:r>
      <w:proofErr w:type="spellStart"/>
      <w:r w:rsidRPr="00C9322B">
        <w:rPr>
          <w:rFonts w:ascii="Times New Roman" w:hAnsi="Times New Roman" w:cs="Times New Roman"/>
          <w:b/>
          <w:sz w:val="28"/>
          <w:szCs w:val="28"/>
        </w:rPr>
        <w:t>Рыбницкий</w:t>
      </w:r>
      <w:proofErr w:type="spellEnd"/>
      <w:r w:rsidRPr="00C9322B">
        <w:rPr>
          <w:rFonts w:ascii="Times New Roman" w:hAnsi="Times New Roman" w:cs="Times New Roman"/>
          <w:b/>
          <w:sz w:val="28"/>
          <w:szCs w:val="28"/>
        </w:rPr>
        <w:t xml:space="preserve"> филиал ПГУ им. Т.Г. Шевченко (г. Рыбница)</w:t>
      </w:r>
      <w:r w:rsidRPr="00C9322B">
        <w:rPr>
          <w:rFonts w:ascii="Times New Roman" w:hAnsi="Times New Roman" w:cs="Times New Roman"/>
          <w:sz w:val="28"/>
          <w:szCs w:val="28"/>
        </w:rPr>
        <w:t>.</w:t>
      </w:r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 xml:space="preserve">В соответствии с договором о международном сотрудничестве между Федеральным агентством по образованию РФ и Министерством просвещения Приднестровской Молдавской республики (ПМР) в 2009 году Брянскому государственному техническому университету (БГТУ) выделено 21 бюджетное место для подготовки специалистов для ПМР по заочной форме обучения по новым направлениям науки и техники в области информационных технологий. </w:t>
      </w:r>
      <w:proofErr w:type="gramEnd"/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Ответный визит студентов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Мидлсекского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общественного колледжа в БГТУ. Ответный визит студентов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Мидлсекского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общественного колледжа в Брянский государственный технический университет состоялся </w:t>
      </w:r>
      <w:r w:rsidRPr="00C9322B">
        <w:rPr>
          <w:rFonts w:ascii="Times New Roman" w:hAnsi="Times New Roman" w:cs="Times New Roman"/>
          <w:b/>
          <w:sz w:val="28"/>
          <w:szCs w:val="28"/>
        </w:rPr>
        <w:t>20 июля</w:t>
      </w:r>
      <w:r w:rsidRPr="00C9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sz w:val="28"/>
          <w:szCs w:val="28"/>
        </w:rPr>
        <w:t xml:space="preserve">В конце июня </w:t>
      </w:r>
      <w:r w:rsidRPr="00C9322B">
        <w:rPr>
          <w:rFonts w:ascii="Times New Roman" w:hAnsi="Times New Roman" w:cs="Times New Roman"/>
          <w:sz w:val="28"/>
          <w:szCs w:val="28"/>
        </w:rPr>
        <w:t xml:space="preserve">в рамках программы международного сотрудничества, начатого ещё в 2006 году между Брянским государственным техническим университетом 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Мидлсекский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общественным колледжем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Ловел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Бетфорд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, Массачусетс, США), состоялась поездка делегации БГТУ в Америку.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2-3 апреля 2009 года</w:t>
      </w:r>
      <w:r w:rsidRPr="00C9322B">
        <w:rPr>
          <w:rFonts w:ascii="Times New Roman" w:hAnsi="Times New Roman" w:cs="Times New Roman"/>
          <w:sz w:val="28"/>
          <w:szCs w:val="28"/>
        </w:rPr>
        <w:t xml:space="preserve"> прошла III Международная научно-практическая конференция "Единое образовательное пространство славянских государств в XXI веке: проблемы и перспективы" Международная научно-практическая конференция "Единое образовательное пространство славянских государств в XXI веке: проблемы и перспективы" проводилась со 2 по 3 апреля 2009 г. в г. Брянске по инициативе Брянского государственного технического университета (г. Брянск), Современной гуманитарной академии (г. Москва), при поддержке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Федерации, Федерального агентства по образованию, Администрации Брянской области и участии Международной ассоциации славянских вузов, Международной ассоциации вузов приграничных областей Беларуси и России, Международной ассоциации негосударственных образовательных учреждений. В работе конференции приняли участие более 300 учёных, преподавателей, руководителей учреждений образования, общественных фондов и организаций из 37 городов Беларуси, России, Украины, Приднестровской Молдавской Республики.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19-20 марта 2009 года</w:t>
      </w:r>
      <w:r w:rsidRPr="00C9322B">
        <w:rPr>
          <w:rFonts w:ascii="Times New Roman" w:hAnsi="Times New Roman" w:cs="Times New Roman"/>
          <w:sz w:val="28"/>
          <w:szCs w:val="28"/>
        </w:rPr>
        <w:t xml:space="preserve"> на базе Брянского государственного технического университета проводится Международная научно-практическая конференция "Наука и производство - 2009". В работе конференции принимают участие научно-педагогические работники вузов, ученые России, ближнего и дальнего зарубежья.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13 марта 2009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лаборатории Брянского ОЦНИТ состоялась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очередная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-конференция сотрудников Брянского ГТУ и преподавателей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Мидлсекского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общественного колледжа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Middlesex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) из штата Массачусетс США. На конференции обсуждались вопросы </w:t>
      </w:r>
      <w:r w:rsidRPr="00C9322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студенческого обмена между учебными заведениями. Была достигнута договоренность о том, что группа студентов Брянского ГТУ в количестве 7 человек под руководством одного преподавателя посетит США уже в июне 2009 года, а делегация из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Мидлсекского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общественного колледжа приедет в Брянск в июле этого года. В ближайшее время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Брянском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ГТУ будет проведен среди студентов отбор кандидатов на поездку в США.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17-18 февраля 2009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Брянском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ГТУ прошла 3-я международная научно-методическая конференция "Качество инженерного образования". Организаторы конференции: Федеральное агентство по образованию,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Брянский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ГТУ, Администрации Брянской области и г. Брянска.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27-28 января 2009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делегация Приднестровского государственного университета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им.Т.Г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 xml:space="preserve">Шевченко в составе ректора д.ф.-м.н., профессора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Берила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Степана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Иордановича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и проректора по международной деятельности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Кушакова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Михаила Николаевича посетили Брянский государственный технический университет.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22 декабря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зале заседаний Ученого совета БГТУ состоялся международный научно-методический семинар "Контактная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жескость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и износостойкость деталей машин", посвященный 80-летию со дня рождения Э.В. Рыжова и 100-летию со дня рождения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Крагельского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27 ноября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прошел заключительный гала-концерт V Международного студенческого фестиваля "Мы вместе!". В заключительном гала-концерте выступили лауреаты проведенных в ходе фестиваля конкурсов.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 xml:space="preserve">Делегации и лауреатов фестиваля поздравили: депутат Государственной думы Малашенко В.А., руководитель регионального исполкома "Единой России"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Гапеенко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Ю.П., председатель комитета по вопросам местного самоуправления Кириченко И.А., Глава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Бежицкой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районной администрации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В.П.Филипков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,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 xml:space="preserve">председателя комитета по молодежной политике, физической культуре и спорту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Лукомская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Г.С., председатель Брянской областной организации профсоюза работников народного образования и науки Голубева А.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И., Начальник отдела культуры и молодежной политики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Бежицкой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районной администрации Назарова Т.С., председатель оргкомитета фестиваля, ректор БГТУ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 xml:space="preserve">Участникам вручили дипломы, памятные сувениры и ценные призы.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26 ноября</w:t>
      </w:r>
      <w:r w:rsidRPr="00C9322B">
        <w:rPr>
          <w:rFonts w:ascii="Times New Roman" w:hAnsi="Times New Roman" w:cs="Times New Roman"/>
          <w:sz w:val="28"/>
          <w:szCs w:val="28"/>
        </w:rPr>
        <w:t xml:space="preserve"> прошел танцевальный конкурс и конкурс команд КВН V Международного студенческого фестиваля "Мы вместе!"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25 ноября</w:t>
      </w:r>
      <w:r w:rsidRPr="00C9322B">
        <w:rPr>
          <w:rFonts w:ascii="Times New Roman" w:hAnsi="Times New Roman" w:cs="Times New Roman"/>
          <w:sz w:val="28"/>
          <w:szCs w:val="28"/>
        </w:rPr>
        <w:t xml:space="preserve"> прошел вокальный конкурс и конкурс оригинального жанра V Международного студенческого фестиваля "Мы вместе!"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24 ноября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прошло торжественное открытие Международного студенческого фестиваля "М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ВМЕСТЕ!"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C 17 по 31 октября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рамках договора о международном сотрудничестве между БГТУ 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Мидлсекским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общественным колледжем (СШ</w:t>
      </w: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sz w:val="28"/>
          <w:szCs w:val="28"/>
        </w:rPr>
        <w:t>Middlesex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>
        <w:rPr>
          <w:rFonts w:ascii="Times New Roman" w:hAnsi="Times New Roman" w:cs="Times New Roman"/>
          <w:sz w:val="28"/>
          <w:szCs w:val="28"/>
        </w:rPr>
        <w:t>, MA</w:t>
      </w:r>
      <w:r w:rsidRPr="00C9322B">
        <w:rPr>
          <w:rFonts w:ascii="Times New Roman" w:hAnsi="Times New Roman" w:cs="Times New Roman"/>
          <w:sz w:val="28"/>
          <w:szCs w:val="28"/>
        </w:rPr>
        <w:t xml:space="preserve">, USA) с рабочим визитом в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Мидлсекском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общественном колледже находились декан факультета «Экономика и менеджмент» Безменов И.А., старший преподаватель кафедры «Инженерная педагогика и психология», координатор Центра </w:t>
      </w:r>
      <w:r w:rsidRPr="00C9322B">
        <w:rPr>
          <w:rFonts w:ascii="Times New Roman" w:hAnsi="Times New Roman" w:cs="Times New Roman"/>
          <w:sz w:val="28"/>
          <w:szCs w:val="28"/>
        </w:rPr>
        <w:lastRenderedPageBreak/>
        <w:t>международного сотрудничества БГТУ Пономарева Н.С., преподаватель кафедры «Иностранные языки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», переводчик Центра международного сотрудничества БГТУ </w:t>
      </w:r>
      <w:proofErr w:type="spellStart"/>
      <w:proofErr w:type="gramStart"/>
      <w:r w:rsidRPr="00C9322B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Г.П. Главная цель визита – определение новых и развитие ранее определенных направлений научно-образовательного сотрудничества. В частности, обсуждались перспективы развития дистанционного обучения в БГТУ и студенческие обмены между двумя образовательными учреждениями.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3 июля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состоялась встреча ректората БГТУ с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делегацией Приднестровского государственного университета </w:t>
      </w:r>
      <w:proofErr w:type="spell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им.Т.Г.Шевченко</w:t>
      </w:r>
      <w:proofErr w:type="spellEnd"/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 (г.</w:t>
      </w:r>
      <w:bookmarkStart w:id="0" w:name="_GoBack"/>
      <w:bookmarkEnd w:id="0"/>
      <w:r w:rsidRPr="00C9322B">
        <w:rPr>
          <w:rFonts w:ascii="Times New Roman" w:hAnsi="Times New Roman" w:cs="Times New Roman"/>
          <w:b/>
          <w:bCs/>
          <w:sz w:val="28"/>
          <w:szCs w:val="28"/>
        </w:rPr>
        <w:t>Тирасполь, Приднестровская Молдавская республика)</w:t>
      </w:r>
      <w:r w:rsidRPr="00C9322B">
        <w:rPr>
          <w:rFonts w:ascii="Times New Roman" w:hAnsi="Times New Roman" w:cs="Times New Roman"/>
          <w:sz w:val="28"/>
          <w:szCs w:val="28"/>
        </w:rPr>
        <w:t xml:space="preserve">, возглавляемой ректором университета, профессором, д.ф.-м.н.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Берилом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Степаном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Иордановичем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. Были проведены переговоры о вступлении ПГУ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 xml:space="preserve">Шевченко в состав Международной ассоциации славянских вузов и заключен договор о международном сотрудничестве между БГТУ и Приднестровским государственным университетом им.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Т.Г.Шевченко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на 2008-2013 гг.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С 28 мая 2008 г. по 4 июня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нашем университете в рамках договора о международном сотрудничестве между БГТУ 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Мидлсекским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общественным колледжем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Middlesex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>MA,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>USA)</w:t>
      </w:r>
      <w:r w:rsidRPr="00C9322B">
        <w:rPr>
          <w:rFonts w:ascii="Times New Roman" w:hAnsi="Times New Roman" w:cs="Times New Roman"/>
          <w:sz w:val="28"/>
          <w:szCs w:val="28"/>
        </w:rPr>
        <w:br/>
        <w:t>находится с визитом делегация американских преподав</w:t>
      </w:r>
      <w:r>
        <w:rPr>
          <w:rFonts w:ascii="Times New Roman" w:hAnsi="Times New Roman" w:cs="Times New Roman"/>
          <w:sz w:val="28"/>
          <w:szCs w:val="28"/>
        </w:rPr>
        <w:t xml:space="preserve">ателей в следующем составе: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• Мэтью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Олсон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Matthew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W 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Olson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) – директор отдела интерактивн</w:t>
      </w:r>
      <w:r>
        <w:rPr>
          <w:rFonts w:ascii="Times New Roman" w:hAnsi="Times New Roman" w:cs="Times New Roman"/>
          <w:sz w:val="28"/>
          <w:szCs w:val="28"/>
        </w:rPr>
        <w:t xml:space="preserve">ого дистанционного обучения,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9322B">
        <w:rPr>
          <w:rFonts w:ascii="Times New Roman" w:hAnsi="Times New Roman" w:cs="Times New Roman"/>
          <w:sz w:val="28"/>
          <w:szCs w:val="28"/>
        </w:rPr>
        <w:t xml:space="preserve">Пэт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Демарес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Pat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Demaras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) – заместитель декана отдела междунаро</w:t>
      </w:r>
      <w:r>
        <w:rPr>
          <w:rFonts w:ascii="Times New Roman" w:hAnsi="Times New Roman" w:cs="Times New Roman"/>
          <w:sz w:val="28"/>
          <w:szCs w:val="28"/>
        </w:rPr>
        <w:t xml:space="preserve">дных студенческих программ,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• Мэри-Джейн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МакКарти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Mary-Jane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McCarthy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) – вице-президен</w:t>
      </w:r>
      <w:r>
        <w:rPr>
          <w:rFonts w:ascii="Times New Roman" w:hAnsi="Times New Roman" w:cs="Times New Roman"/>
          <w:sz w:val="28"/>
          <w:szCs w:val="28"/>
        </w:rPr>
        <w:t xml:space="preserve">т по академическим вопросам.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Главная цель визита – согласование направлений сотрудничества между БГТУ 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Мидлсекским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общественным колледжем. Одно из приоритетных направлений – обмен студенческими группами в 2009 г.</w:t>
      </w:r>
      <w:r w:rsidRPr="00C9322B">
        <w:rPr>
          <w:rFonts w:ascii="Times New Roman" w:hAnsi="Times New Roman" w:cs="Times New Roman"/>
          <w:sz w:val="28"/>
          <w:szCs w:val="28"/>
        </w:rPr>
        <w:br/>
        <w:t xml:space="preserve">    В рамках визита состоятся лекции на английском языке (с русским переводом): </w:t>
      </w:r>
    </w:p>
    <w:p w:rsidR="00C9322B" w:rsidRP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• 29 </w:t>
      </w:r>
      <w:r w:rsidRPr="00C9322B">
        <w:rPr>
          <w:rFonts w:ascii="Times New Roman" w:hAnsi="Times New Roman" w:cs="Times New Roman"/>
          <w:sz w:val="28"/>
          <w:szCs w:val="28"/>
        </w:rPr>
        <w:t>мая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 2008 </w:t>
      </w:r>
      <w:r w:rsidRPr="00C932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 9:45- 11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:20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C9322B">
        <w:rPr>
          <w:rFonts w:ascii="Times New Roman" w:hAnsi="Times New Roman" w:cs="Times New Roman"/>
          <w:sz w:val="28"/>
          <w:szCs w:val="28"/>
          <w:lang w:val="en-US"/>
        </w:rPr>
        <w:t>. A323 – Mary-Jane McCarthy «Organization of Higher Education in the U.S. and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Role of Community Colleges», </w:t>
      </w:r>
    </w:p>
    <w:p w:rsidR="00C9322B" w:rsidRP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• 29 </w:t>
      </w:r>
      <w:r w:rsidRPr="00C9322B">
        <w:rPr>
          <w:rFonts w:ascii="Times New Roman" w:hAnsi="Times New Roman" w:cs="Times New Roman"/>
          <w:sz w:val="28"/>
          <w:szCs w:val="28"/>
        </w:rPr>
        <w:t>мая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 2008 </w:t>
      </w:r>
      <w:r w:rsidRPr="00C932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 9:45- 11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:20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C9322B">
        <w:rPr>
          <w:rFonts w:ascii="Times New Roman" w:hAnsi="Times New Roman" w:cs="Times New Roman"/>
          <w:sz w:val="28"/>
          <w:szCs w:val="28"/>
          <w:lang w:val="en-US"/>
        </w:rPr>
        <w:t>. 220 - Dr. Matthew Olson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«Distance Learning Pedagogy», </w:t>
      </w:r>
    </w:p>
    <w:p w:rsidR="00C9322B" w:rsidRP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• 30 </w:t>
      </w:r>
      <w:r w:rsidRPr="00C9322B">
        <w:rPr>
          <w:rFonts w:ascii="Times New Roman" w:hAnsi="Times New Roman" w:cs="Times New Roman"/>
          <w:sz w:val="28"/>
          <w:szCs w:val="28"/>
        </w:rPr>
        <w:t>мая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 2008 </w:t>
      </w:r>
      <w:r w:rsidRPr="00C932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 9:45- 11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:20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C9322B">
        <w:rPr>
          <w:rFonts w:ascii="Times New Roman" w:hAnsi="Times New Roman" w:cs="Times New Roman"/>
          <w:sz w:val="28"/>
          <w:szCs w:val="28"/>
          <w:lang w:val="en-US"/>
        </w:rPr>
        <w:t>. 220 – Mary-Jane McCarthy «The Scholarsh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ip of Teaching and Learning», </w:t>
      </w:r>
    </w:p>
    <w:p w:rsidR="00C9322B" w:rsidRP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• 30 </w:t>
      </w:r>
      <w:r w:rsidRPr="00C9322B">
        <w:rPr>
          <w:rFonts w:ascii="Times New Roman" w:hAnsi="Times New Roman" w:cs="Times New Roman"/>
          <w:sz w:val="28"/>
          <w:szCs w:val="28"/>
        </w:rPr>
        <w:t>мая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 2008 </w:t>
      </w:r>
      <w:r w:rsidRPr="00C932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 9:45- 11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:20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9322B">
        <w:rPr>
          <w:rFonts w:ascii="Times New Roman" w:hAnsi="Times New Roman" w:cs="Times New Roman"/>
          <w:sz w:val="28"/>
          <w:szCs w:val="28"/>
        </w:rPr>
        <w:t>А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323 - Patricia </w:t>
      </w:r>
      <w:proofErr w:type="spellStart"/>
      <w:r w:rsidRPr="00C9322B">
        <w:rPr>
          <w:rFonts w:ascii="Times New Roman" w:hAnsi="Times New Roman" w:cs="Times New Roman"/>
          <w:sz w:val="28"/>
          <w:szCs w:val="28"/>
          <w:lang w:val="en-US"/>
        </w:rPr>
        <w:t>Demaras</w:t>
      </w:r>
      <w:proofErr w:type="spellEnd"/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 «Student Engagement and Campus Connectio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ns: The Students Experience», </w:t>
      </w:r>
    </w:p>
    <w:p w:rsidR="00C9322B" w:rsidRP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• 30 </w:t>
      </w:r>
      <w:r w:rsidRPr="00C9322B">
        <w:rPr>
          <w:rFonts w:ascii="Times New Roman" w:hAnsi="Times New Roman" w:cs="Times New Roman"/>
          <w:sz w:val="28"/>
          <w:szCs w:val="28"/>
        </w:rPr>
        <w:t>мая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 2008 </w:t>
      </w:r>
      <w:r w:rsidRPr="00C932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 9:45- 11</w:t>
      </w:r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:20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C9322B">
        <w:rPr>
          <w:rFonts w:ascii="Times New Roman" w:hAnsi="Times New Roman" w:cs="Times New Roman"/>
          <w:sz w:val="28"/>
          <w:szCs w:val="28"/>
          <w:lang w:val="en-US"/>
        </w:rPr>
        <w:t xml:space="preserve">. 208 - Dr. Matthew Olson «Case Study Research of Instructional Design Factors Effecting Online Collaboration».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24 апреля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делегация преподавателей нашего университета в составе зам. директора ОЦНИТ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Шкаберина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В.А., доцентов каф. «КТС» Рытова М.Ю., Казакова П.В. приняла участие в работе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III Международной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научно-технической конференции «Информационные технологии в науке, образовании и производстве»</w:t>
      </w:r>
      <w:r w:rsidRPr="00C9322B">
        <w:rPr>
          <w:rFonts w:ascii="Times New Roman" w:hAnsi="Times New Roman" w:cs="Times New Roman"/>
          <w:sz w:val="28"/>
          <w:szCs w:val="28"/>
        </w:rPr>
        <w:t xml:space="preserve">, которая состоялась в Орловском государственном техническом университете (г. Орел). Были сделаны доклады на секциях. Также обсуждались вопросы сотрудничества в сфере информационных технологий с учеными других вузов.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22-24 апреля 2008 г. </w:t>
      </w:r>
      <w:r w:rsidRPr="00C9322B">
        <w:rPr>
          <w:rFonts w:ascii="Times New Roman" w:hAnsi="Times New Roman" w:cs="Times New Roman"/>
          <w:sz w:val="28"/>
          <w:szCs w:val="28"/>
        </w:rPr>
        <w:t xml:space="preserve">делегация БГТУ принимала участие в работе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VII международной научно-методической конференции "Современный украинский университет: теория и практика внедрения инновационных технологий"</w:t>
      </w:r>
      <w:r w:rsidRPr="00C9322B">
        <w:rPr>
          <w:rFonts w:ascii="Times New Roman" w:hAnsi="Times New Roman" w:cs="Times New Roman"/>
          <w:sz w:val="28"/>
          <w:szCs w:val="28"/>
        </w:rPr>
        <w:t xml:space="preserve"> (к 60-летию Сумского государственного университета). В ходе работы конференции расс</w:t>
      </w:r>
      <w:r>
        <w:rPr>
          <w:rFonts w:ascii="Times New Roman" w:hAnsi="Times New Roman" w:cs="Times New Roman"/>
          <w:sz w:val="28"/>
          <w:szCs w:val="28"/>
        </w:rPr>
        <w:t xml:space="preserve">матривались следующие вопросы: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>1. Болонский процесс и проблемы модернизаци</w:t>
      </w:r>
      <w:r>
        <w:rPr>
          <w:rFonts w:ascii="Times New Roman" w:hAnsi="Times New Roman" w:cs="Times New Roman"/>
          <w:sz w:val="28"/>
          <w:szCs w:val="28"/>
        </w:rPr>
        <w:t xml:space="preserve">и системы высшего образования.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>2. Инновационные подходы к управлению научно-практической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стью высших учебных заведений.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>3. Психолого-педагогическ</w:t>
      </w:r>
      <w:r>
        <w:rPr>
          <w:rFonts w:ascii="Times New Roman" w:hAnsi="Times New Roman" w:cs="Times New Roman"/>
          <w:sz w:val="28"/>
          <w:szCs w:val="28"/>
        </w:rPr>
        <w:t>ие аспекты высшего образования.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>4. Дистанционная форма обучения в практике высшего образования: ас</w:t>
      </w:r>
      <w:r>
        <w:rPr>
          <w:rFonts w:ascii="Times New Roman" w:hAnsi="Times New Roman" w:cs="Times New Roman"/>
          <w:sz w:val="28"/>
          <w:szCs w:val="28"/>
        </w:rPr>
        <w:t xml:space="preserve">пекты менеджмента и дидактики.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ресурсы электронной поддержки научной и учеб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университета.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>6. научная деятельность высшего учебного заведения и проблемы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качества образования.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7. Интеграция высшей школы и промышленность как основа обеспечения конкурентоспособности выпускников на рынке труда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09 - 13 апреля 2008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Гливице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, Польша делегация БГТУ в составе ректора, профессора А.В.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и директора УНИТ, профессора В.В.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Кобищанова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приняла участие в работе международного семинара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«Возможности Международного сотрудничества с Российскими вузами в рамках программ финансирования ЕС»</w:t>
      </w:r>
      <w:r w:rsidRPr="00C9322B">
        <w:rPr>
          <w:rFonts w:ascii="Times New Roman" w:hAnsi="Times New Roman" w:cs="Times New Roman"/>
          <w:sz w:val="28"/>
          <w:szCs w:val="28"/>
        </w:rPr>
        <w:t xml:space="preserve"> (СИЛЕЗСКИЙ ПОЛИТЕХНИЧЕСКИЙ УНИВЕРСИТЕТ (СПУ)).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18-21 февраля 2008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Европейский коллоквиум "Современные достижения в области моделирования динамики систем тел"</w:t>
      </w:r>
      <w:r w:rsidRPr="00C9322B">
        <w:rPr>
          <w:rFonts w:ascii="Times New Roman" w:hAnsi="Times New Roman" w:cs="Times New Roman"/>
          <w:sz w:val="28"/>
          <w:szCs w:val="28"/>
        </w:rPr>
        <w:t xml:space="preserve"> на базе Брянского государственного технического университета. В качестве председателей оргкомитета утверждены </w:t>
      </w:r>
      <w:proofErr w:type="spellStart"/>
      <w:proofErr w:type="gramStart"/>
      <w:r w:rsidRPr="00C9322B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Д.Ю.Погорелов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(БГТУ) и проф.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.Шилен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(Штутгарт, Германия).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Коллоквиум продолжает регулярные встречи европейских ученых, специализирующихся в области компьютерного моделирования динамики систем тел, проводимых при поддержке Европейского Союза Механиков (EUROMECH). Предыдущие коллоквиумы по данной тематике проводились в Париже (Франция, 2001),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Эрлангене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(Германия, 2003),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Халле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(Германия, 2004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(Испания, 2006).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Коллоквиум посвящен новейшим научным достижениям в одном из быстро развивающихся отделов механики. Темы, включенные в круг обсуждаемых вопросов, относятся к проблемам компьютерного исследования динамики железнодорожных экипажей, автомобилей, роботов, к развитию новых математических подходов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моделирования технических </w:t>
      </w:r>
      <w:r w:rsidRPr="00C9322B">
        <w:rPr>
          <w:rFonts w:ascii="Times New Roman" w:hAnsi="Times New Roman" w:cs="Times New Roman"/>
          <w:sz w:val="28"/>
          <w:szCs w:val="28"/>
        </w:rPr>
        <w:lastRenderedPageBreak/>
        <w:t>систем. Решение организовать коллоквиум на базе БГТУ является международным признанием заслуг ученых института в указанной области науки. Значительная часть докладов на коллоквиуме будет посвящена прикладным проблемам, актуальным при создании новой техники на многих машиностроительных организациях Брянской области, в частности, на БМЗ, Брянском автомобильном заводе, ЗАО "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Дормаш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", ОАО "Брянский Арсенал". Например, разрабатываемые в БГТУ методы и программное обеспечение в течение нескольких последних лет используется при разработке на БМЗ новых российских магистральных тепловозов.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6-7 февраля</w:t>
      </w:r>
      <w:r w:rsidRPr="00C9322B">
        <w:rPr>
          <w:rFonts w:ascii="Times New Roman" w:hAnsi="Times New Roman" w:cs="Times New Roman"/>
          <w:sz w:val="28"/>
          <w:szCs w:val="28"/>
        </w:rPr>
        <w:t xml:space="preserve"> БГТУ посетила делегация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заведующих кафедр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Белорусско-Российского университета (г. Могилев) в составе: </w:t>
      </w:r>
      <w:proofErr w:type="spellStart"/>
      <w:proofErr w:type="gramStart"/>
      <w:r w:rsidRPr="00C9322B">
        <w:rPr>
          <w:rFonts w:ascii="Times New Roman" w:hAnsi="Times New Roman" w:cs="Times New Roman"/>
          <w:sz w:val="28"/>
          <w:szCs w:val="28"/>
        </w:rPr>
        <w:t>Мироченко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Виктор Александрович зав. кафедрой «Экономическая информатика», к.т.н., доцент;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Мрочек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Владимир Иванович зав. кафедрой «Безопасность жизнедеятельности», к.т.н., доцент;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Крутолевич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Сергей Константинович зав. кафедрой «Автоматизированные системы управления», к.т.н., доцент; Гриневич Михаил Николаевич зав. кафедрой «Коммерческая деятельность», к.э.н., доцент; Белоусов Леонид Иванович доцент кафедры «Строительные дорожные ма</w:t>
      </w:r>
      <w:r>
        <w:rPr>
          <w:rFonts w:ascii="Times New Roman" w:hAnsi="Times New Roman" w:cs="Times New Roman"/>
          <w:sz w:val="28"/>
          <w:szCs w:val="28"/>
        </w:rPr>
        <w:t>шины и оборудования», к.т.н.</w:t>
      </w:r>
      <w:proofErr w:type="gramEnd"/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международным соглашением в рамках Ассоциации вузов приграничных областей Беларуси и России проведена плановая встреча и обсуждение проблем современного инженерного и экономического образования между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заведующими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родственных кафедр. В ходе встречи состоялся обмен новыми учебно-методическими разработками и монографиями, а также рассмотрены направления сотрудничества между коллективами родственных кафедр.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5 февраля в 17.00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учебном центре БГТУ на базе ЗАО «Группа-Кремний-ЭЛ» состоялась встреча президента компании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Japanese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Semiconductor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Engeneering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Хошито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Масахиро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Hoshito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Masahiro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) со студентами, преподавателями кафедры «Электронные, радиоэлектронные и электротехнические системы» и специалистами ЗАО «Группа-Кремний-ЭЛ» по вопросам развития технологии производства микроэлектронной техники.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15 ноября 2007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состоялось торжественное закрытие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IV Международного студенческого фестиваля "Мы вместе - 2007 "</w:t>
      </w:r>
      <w:r w:rsidRPr="00C9322B">
        <w:rPr>
          <w:rFonts w:ascii="Times New Roman" w:hAnsi="Times New Roman" w:cs="Times New Roman"/>
          <w:sz w:val="28"/>
          <w:szCs w:val="28"/>
        </w:rPr>
        <w:t xml:space="preserve"> с награждением лауреатов по всем направлениям конкурсных программ и вручение дипломов участникам.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12 ноября 2007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состоялось торжественное открытие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IV Международного студенческого фестиваля "Мы вместе - 2007".</w:t>
      </w:r>
      <w:r w:rsidRPr="00C9322B">
        <w:rPr>
          <w:rFonts w:ascii="Times New Roman" w:hAnsi="Times New Roman" w:cs="Times New Roman"/>
          <w:sz w:val="28"/>
          <w:szCs w:val="28"/>
        </w:rPr>
        <w:t xml:space="preserve"> Фестиваль приветствовали ректор БГТУ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А.В. и творческий коллектив БГТУ.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9 ноября 2007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состоялся семинар для студентов и аспирантов БГТУ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«Образование в США»</w:t>
      </w:r>
      <w:r w:rsidRPr="00C9322B">
        <w:rPr>
          <w:rFonts w:ascii="Times New Roman" w:hAnsi="Times New Roman" w:cs="Times New Roman"/>
          <w:sz w:val="28"/>
          <w:szCs w:val="28"/>
        </w:rPr>
        <w:t xml:space="preserve">. Старший консультант Консультационного Центра </w:t>
      </w:r>
      <w:r>
        <w:rPr>
          <w:rFonts w:ascii="Times New Roman" w:hAnsi="Times New Roman" w:cs="Times New Roman"/>
          <w:sz w:val="28"/>
          <w:szCs w:val="28"/>
        </w:rPr>
        <w:t>по вопросам образования в США (www.useic.ru</w:t>
      </w:r>
      <w:r w:rsidRPr="00C9322B">
        <w:rPr>
          <w:rFonts w:ascii="Times New Roman" w:hAnsi="Times New Roman" w:cs="Times New Roman"/>
          <w:sz w:val="28"/>
          <w:szCs w:val="28"/>
        </w:rPr>
        <w:t xml:space="preserve">) Ирина Черненькая рассказала о возможности получения образования в США и об образовательных программах для студентов, аспирантов и преподавателей. </w:t>
      </w:r>
      <w:r w:rsidRPr="00C9322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Организаторы семинара: Центр международного сотрудничества (ЦМС) и Брянский ОЦНИТ.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С 18 октября 2007 г. по 2 ноября 2007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с рабочим визитом в США находились заместитель директора Брянского ОЦНИТ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Шкаберин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В.А. и декан факультета информационных технологий Дергачев К.В. Визит состоялся в рамках академического обмена, регламентированного соглашением о сотрудничестве между БГТУ 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Мидлсекским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общественным колледжем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Middlesex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, www.middlesex.mass.edu), который был подписан в апреле 2006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31 октября</w:t>
      </w:r>
      <w:r w:rsidRPr="00C9322B">
        <w:rPr>
          <w:rFonts w:ascii="Times New Roman" w:hAnsi="Times New Roman" w:cs="Times New Roman"/>
          <w:sz w:val="28"/>
          <w:szCs w:val="28"/>
        </w:rPr>
        <w:t xml:space="preserve"> на базе БГТУ прошла встреча представителей республики Беларусь и Союзного государства по вопросам образования и молодежной политики.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29-31 октября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рамках пресс-тура представителей СМИ Республики Беларусь и Союзного государства, экспертов министерств, ведомств, специализированных учреждений и предприятий, участвующих в реализации совместных интеграционных процессов делегация БГТУ принимала участие в заседании круглого стола на тему: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"Межрегиональное сотрудничество как важнейшее направление в области строительства Союзного государства. Вопросы взаимодействия в области информации, образования, туризма и молодежной политики. Совместная деятельность по преодолению последствий чернобыльской катастрофы"</w:t>
      </w:r>
      <w:r w:rsidRPr="00C9322B">
        <w:rPr>
          <w:rFonts w:ascii="Times New Roman" w:hAnsi="Times New Roman" w:cs="Times New Roman"/>
          <w:sz w:val="28"/>
          <w:szCs w:val="28"/>
        </w:rPr>
        <w:t xml:space="preserve">. От вуза выступал проректор по информатизации и международному сотрудничеству, д.т.н., проф.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В.И.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22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21 мая 2007 г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. по 31 мая 2007 г</w:t>
      </w:r>
      <w:r w:rsidRPr="00C9322B">
        <w:rPr>
          <w:rFonts w:ascii="Times New Roman" w:hAnsi="Times New Roman" w:cs="Times New Roman"/>
          <w:sz w:val="28"/>
          <w:szCs w:val="28"/>
        </w:rPr>
        <w:t xml:space="preserve">. в соответствии с договором о международном сотрудничестве между БГТУ и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Мидлсекским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общественным колледжем (США)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Middlesex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, MA , USA) с рабочим визитом в университете находились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декан факультета экономики и технологии Джуди </w:t>
      </w:r>
      <w:proofErr w:type="spell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Хоган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Judith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Hogan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) и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заведующий кафедрой САПР профессор Патрик </w:t>
      </w:r>
      <w:proofErr w:type="spell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Бойл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Patrick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2B">
        <w:rPr>
          <w:rFonts w:ascii="Times New Roman" w:hAnsi="Times New Roman" w:cs="Times New Roman"/>
          <w:sz w:val="28"/>
          <w:szCs w:val="28"/>
        </w:rPr>
        <w:t>Boyle</w:t>
      </w:r>
      <w:proofErr w:type="spellEnd"/>
      <w:r w:rsidRPr="00C9322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9322B">
        <w:rPr>
          <w:rFonts w:ascii="Times New Roman" w:hAnsi="Times New Roman" w:cs="Times New Roman"/>
          <w:sz w:val="28"/>
          <w:szCs w:val="28"/>
        </w:rPr>
        <w:t xml:space="preserve"> Главная цель визита – определение новых и развитие ранее определенных направлений научно-образовательного сотрудничества между нашим университетом и американским колледжем. </w:t>
      </w:r>
    </w:p>
    <w:p w:rsid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4 апреля 2007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состоялась встреча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ректора </w:t>
      </w:r>
      <w:proofErr w:type="spell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Лагерева</w:t>
      </w:r>
      <w:proofErr w:type="spellEnd"/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и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проректора по международному сотрудничеству </w:t>
      </w:r>
      <w:proofErr w:type="spell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Аверченкова</w:t>
      </w:r>
      <w:proofErr w:type="spellEnd"/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 В.И.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 xml:space="preserve">Гомеле с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послом по особым поручениям МИД Республики Беларусь </w:t>
      </w:r>
      <w:proofErr w:type="spellStart"/>
      <w:r w:rsidRPr="00C9322B">
        <w:rPr>
          <w:rFonts w:ascii="Times New Roman" w:hAnsi="Times New Roman" w:cs="Times New Roman"/>
          <w:b/>
          <w:bCs/>
          <w:sz w:val="28"/>
          <w:szCs w:val="28"/>
        </w:rPr>
        <w:t>Войтенковым</w:t>
      </w:r>
      <w:proofErr w:type="spellEnd"/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 Николаем Григорьевичем</w:t>
      </w:r>
      <w:r w:rsidRPr="00C9322B">
        <w:rPr>
          <w:rFonts w:ascii="Times New Roman" w:hAnsi="Times New Roman" w:cs="Times New Roman"/>
          <w:sz w:val="28"/>
          <w:szCs w:val="28"/>
        </w:rPr>
        <w:t xml:space="preserve">. Обсуждались перспективы развития сотрудничества между вузами приграничных областей Беларуси и России. </w:t>
      </w:r>
    </w:p>
    <w:p w:rsidR="00C9322B" w:rsidRPr="00C9322B" w:rsidRDefault="00C9322B" w:rsidP="00C93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2B">
        <w:rPr>
          <w:rFonts w:ascii="Times New Roman" w:hAnsi="Times New Roman" w:cs="Times New Roman"/>
          <w:b/>
          <w:bCs/>
          <w:sz w:val="28"/>
          <w:szCs w:val="28"/>
        </w:rPr>
        <w:t>3-4 апреля 2007 г.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2B">
        <w:rPr>
          <w:rFonts w:ascii="Times New Roman" w:hAnsi="Times New Roman" w:cs="Times New Roman"/>
          <w:sz w:val="28"/>
          <w:szCs w:val="28"/>
        </w:rPr>
        <w:t xml:space="preserve">Гомеле в Белорусском государственном университете транспорта состоялось ежегодное совещание координационного </w:t>
      </w:r>
      <w:proofErr w:type="gramStart"/>
      <w:r w:rsidRPr="00C9322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Международной ассоциации вузов приграничных областей Беларуси</w:t>
      </w:r>
      <w:proofErr w:type="gramEnd"/>
      <w:r w:rsidRPr="00C9322B">
        <w:rPr>
          <w:rFonts w:ascii="Times New Roman" w:hAnsi="Times New Roman" w:cs="Times New Roman"/>
          <w:b/>
          <w:bCs/>
          <w:sz w:val="28"/>
          <w:szCs w:val="28"/>
        </w:rPr>
        <w:t xml:space="preserve"> и России</w:t>
      </w:r>
      <w:r w:rsidRPr="00C9322B">
        <w:rPr>
          <w:rFonts w:ascii="Times New Roman" w:hAnsi="Times New Roman" w:cs="Times New Roman"/>
          <w:sz w:val="28"/>
          <w:szCs w:val="28"/>
        </w:rPr>
        <w:t xml:space="preserve">, объединяющей </w:t>
      </w:r>
      <w:r w:rsidRPr="00C9322B">
        <w:rPr>
          <w:rFonts w:ascii="Times New Roman" w:hAnsi="Times New Roman" w:cs="Times New Roman"/>
          <w:b/>
          <w:bCs/>
          <w:sz w:val="28"/>
          <w:szCs w:val="28"/>
        </w:rPr>
        <w:t>30 вузов</w:t>
      </w:r>
      <w:r w:rsidRPr="00C9322B">
        <w:rPr>
          <w:rFonts w:ascii="Times New Roman" w:hAnsi="Times New Roman" w:cs="Times New Roman"/>
          <w:sz w:val="28"/>
          <w:szCs w:val="28"/>
        </w:rPr>
        <w:t xml:space="preserve"> Витебской, Гомельской, Могилевской, Брянской, Смоленской, Курской и Псковской областей. </w:t>
      </w:r>
    </w:p>
    <w:p w:rsidR="00201DB1" w:rsidRPr="00C9322B" w:rsidRDefault="00C9322B" w:rsidP="00C93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1DB1" w:rsidRPr="00C9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2B"/>
    <w:rsid w:val="00270A11"/>
    <w:rsid w:val="00C9322B"/>
    <w:rsid w:val="00E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9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3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9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3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2015-06-01T03:35:00Z</dcterms:created>
  <dcterms:modified xsi:type="dcterms:W3CDTF">2015-06-01T03:42:00Z</dcterms:modified>
</cp:coreProperties>
</file>