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2F" w:rsidRPr="0089586C" w:rsidRDefault="003A732F">
      <w:pPr>
        <w:pStyle w:val="Heading3"/>
        <w:ind w:left="0" w:firstLine="0"/>
        <w:jc w:val="center"/>
        <w:rPr>
          <w:caps/>
        </w:rPr>
      </w:pPr>
      <w:r w:rsidRPr="0089586C">
        <w:rPr>
          <w:caps/>
        </w:rPr>
        <w:t>Положение</w:t>
      </w:r>
    </w:p>
    <w:p w:rsidR="003A732F" w:rsidRPr="0089586C" w:rsidRDefault="003A732F">
      <w:pPr>
        <w:pStyle w:val="Heading3"/>
        <w:ind w:left="0" w:firstLine="0"/>
        <w:jc w:val="center"/>
        <w:rPr>
          <w:caps/>
        </w:rPr>
      </w:pPr>
      <w:r w:rsidRPr="0089586C">
        <w:rPr>
          <w:caps/>
        </w:rPr>
        <w:t>о</w:t>
      </w:r>
      <w:r>
        <w:rPr>
          <w:caps/>
        </w:rPr>
        <w:t>б</w:t>
      </w:r>
      <w:r w:rsidRPr="0089586C">
        <w:rPr>
          <w:caps/>
        </w:rPr>
        <w:t xml:space="preserve"> областной студенческой олимпиад</w:t>
      </w:r>
      <w:r>
        <w:rPr>
          <w:caps/>
        </w:rPr>
        <w:t>е</w:t>
      </w:r>
    </w:p>
    <w:p w:rsidR="003A732F" w:rsidRPr="0089586C" w:rsidRDefault="003A732F">
      <w:pPr>
        <w:pStyle w:val="Heading3"/>
        <w:ind w:left="0" w:firstLine="0"/>
        <w:jc w:val="center"/>
        <w:rPr>
          <w:caps/>
        </w:rPr>
      </w:pPr>
      <w:r w:rsidRPr="0089586C">
        <w:rPr>
          <w:caps/>
        </w:rPr>
        <w:t>по дисциплинам инженерно-графического цикла</w:t>
      </w:r>
    </w:p>
    <w:p w:rsidR="003A732F" w:rsidRPr="0089586C" w:rsidRDefault="003A732F" w:rsidP="003209FC">
      <w:pPr>
        <w:spacing w:before="120"/>
        <w:jc w:val="center"/>
        <w:rPr>
          <w:caps/>
        </w:rPr>
      </w:pPr>
    </w:p>
    <w:p w:rsidR="003A732F" w:rsidRPr="0089586C" w:rsidRDefault="003A732F" w:rsidP="00FC3079">
      <w:pPr>
        <w:spacing w:before="100" w:beforeAutospacing="1" w:after="100" w:afterAutospacing="1"/>
        <w:jc w:val="center"/>
      </w:pPr>
      <w:r w:rsidRPr="0089586C">
        <w:t>ЦЕЛИ И ЗАДАЧИ ОЛИМПИАДЫ</w:t>
      </w:r>
    </w:p>
    <w:p w:rsidR="003A732F" w:rsidRPr="0089586C" w:rsidRDefault="003A732F" w:rsidP="00FC3079">
      <w:pPr>
        <w:numPr>
          <w:ilvl w:val="0"/>
          <w:numId w:val="7"/>
        </w:numPr>
        <w:tabs>
          <w:tab w:val="clear" w:pos="720"/>
          <w:tab w:val="num" w:pos="426"/>
        </w:tabs>
        <w:spacing w:before="100" w:beforeAutospacing="1" w:after="100" w:afterAutospacing="1"/>
        <w:ind w:left="426" w:hanging="426"/>
      </w:pPr>
      <w:r w:rsidRPr="0089586C">
        <w:t>повышение уровня графической и компьютерной подготовки студентов;</w:t>
      </w:r>
    </w:p>
    <w:p w:rsidR="003A732F" w:rsidRPr="0089586C" w:rsidRDefault="003A732F" w:rsidP="00FC3079">
      <w:pPr>
        <w:numPr>
          <w:ilvl w:val="0"/>
          <w:numId w:val="7"/>
        </w:numPr>
        <w:tabs>
          <w:tab w:val="clear" w:pos="720"/>
          <w:tab w:val="num" w:pos="426"/>
        </w:tabs>
        <w:spacing w:before="100" w:beforeAutospacing="1" w:after="100" w:afterAutospacing="1"/>
        <w:ind w:left="426" w:hanging="426"/>
      </w:pPr>
      <w:r w:rsidRPr="0089586C">
        <w:t>развитие у студенческой молодежи интереса к творчеству, проектированию новых изделий;</w:t>
      </w:r>
    </w:p>
    <w:p w:rsidR="003A732F" w:rsidRPr="0089586C" w:rsidRDefault="003A732F" w:rsidP="00FC3079">
      <w:pPr>
        <w:numPr>
          <w:ilvl w:val="0"/>
          <w:numId w:val="7"/>
        </w:numPr>
        <w:tabs>
          <w:tab w:val="clear" w:pos="720"/>
          <w:tab w:val="num" w:pos="426"/>
        </w:tabs>
        <w:spacing w:before="100" w:beforeAutospacing="1" w:after="100" w:afterAutospacing="1"/>
        <w:ind w:left="426" w:hanging="426"/>
      </w:pPr>
      <w:r w:rsidRPr="0089586C">
        <w:t xml:space="preserve">активизация работы по внедрению в учебный процесс перспективных графических информационных технологий; </w:t>
      </w:r>
    </w:p>
    <w:p w:rsidR="003A732F" w:rsidRPr="0089586C" w:rsidRDefault="003A732F" w:rsidP="00FC3079">
      <w:pPr>
        <w:numPr>
          <w:ilvl w:val="0"/>
          <w:numId w:val="7"/>
        </w:numPr>
        <w:tabs>
          <w:tab w:val="clear" w:pos="720"/>
          <w:tab w:val="num" w:pos="426"/>
        </w:tabs>
        <w:spacing w:before="100" w:beforeAutospacing="1" w:after="100" w:afterAutospacing="1"/>
        <w:ind w:left="426" w:hanging="426"/>
      </w:pPr>
      <w:r w:rsidRPr="0089586C">
        <w:t xml:space="preserve">укрепление учебно-методических связей между учебными заведениями. </w:t>
      </w:r>
    </w:p>
    <w:p w:rsidR="003A732F" w:rsidRPr="0089586C" w:rsidRDefault="003A732F" w:rsidP="004344D8">
      <w:pPr>
        <w:spacing w:before="100" w:beforeAutospacing="1" w:after="100" w:afterAutospacing="1"/>
        <w:jc w:val="center"/>
      </w:pPr>
      <w:r w:rsidRPr="0089586C">
        <w:t>УЧАСТНИКИ ОЛИМПИАДЫ</w:t>
      </w:r>
    </w:p>
    <w:p w:rsidR="003A732F" w:rsidRPr="0089586C" w:rsidRDefault="003A732F" w:rsidP="00CE65AF">
      <w:pPr>
        <w:spacing w:before="100" w:beforeAutospacing="1" w:after="100" w:afterAutospacing="1"/>
        <w:ind w:firstLine="720"/>
        <w:jc w:val="both"/>
      </w:pPr>
      <w:r w:rsidRPr="0089586C">
        <w:t xml:space="preserve">В областной олимпиаде по дисциплинам инженерно-графического цикла могут принимать участие студенты высших учебных заведений </w:t>
      </w:r>
      <w:r>
        <w:t>Брянска и Брянской области</w:t>
      </w:r>
      <w:r w:rsidRPr="0089586C">
        <w:t>.</w:t>
      </w:r>
      <w:bookmarkStart w:id="0" w:name="a4"/>
      <w:bookmarkEnd w:id="0"/>
    </w:p>
    <w:p w:rsidR="003A732F" w:rsidRPr="0089586C" w:rsidRDefault="003A732F" w:rsidP="00CE65AF">
      <w:pPr>
        <w:spacing w:before="100" w:beforeAutospacing="1" w:after="100" w:afterAutospacing="1"/>
        <w:jc w:val="center"/>
      </w:pPr>
      <w:r w:rsidRPr="0089586C">
        <w:rPr>
          <w:caps/>
        </w:rPr>
        <w:t>Секции</w:t>
      </w:r>
      <w:r w:rsidRPr="0089586C">
        <w:t xml:space="preserve">  ОЛИМПИАДЫ</w:t>
      </w:r>
    </w:p>
    <w:p w:rsidR="003A732F" w:rsidRPr="0089586C" w:rsidRDefault="003A732F" w:rsidP="00443FE4">
      <w:pPr>
        <w:numPr>
          <w:ilvl w:val="0"/>
          <w:numId w:val="8"/>
        </w:numPr>
        <w:spacing w:before="100" w:beforeAutospacing="1" w:after="100" w:afterAutospacing="1"/>
      </w:pPr>
      <w:r w:rsidRPr="0089586C">
        <w:t xml:space="preserve">Начертательная геометрия. </w:t>
      </w:r>
    </w:p>
    <w:p w:rsidR="003A732F" w:rsidRPr="0089586C" w:rsidRDefault="003A732F" w:rsidP="00443FE4">
      <w:pPr>
        <w:numPr>
          <w:ilvl w:val="0"/>
          <w:numId w:val="8"/>
        </w:numPr>
        <w:spacing w:before="100" w:beforeAutospacing="1" w:after="100" w:afterAutospacing="1"/>
      </w:pPr>
      <w:r w:rsidRPr="0089586C">
        <w:t>Инженерная и компьютерная графика.</w:t>
      </w:r>
    </w:p>
    <w:p w:rsidR="003A732F" w:rsidRPr="0089586C" w:rsidRDefault="003A732F" w:rsidP="00443FE4">
      <w:pPr>
        <w:numPr>
          <w:ilvl w:val="0"/>
          <w:numId w:val="8"/>
        </w:numPr>
        <w:spacing w:before="100" w:beforeAutospacing="1" w:after="100" w:afterAutospacing="1"/>
      </w:pPr>
      <w:r w:rsidRPr="0089586C">
        <w:t>Конструирование и геометрическое моделирование.</w:t>
      </w:r>
    </w:p>
    <w:p w:rsidR="003A732F" w:rsidRPr="0089586C" w:rsidRDefault="003A732F" w:rsidP="00443FE4">
      <w:pPr>
        <w:numPr>
          <w:ilvl w:val="0"/>
          <w:numId w:val="8"/>
        </w:numPr>
        <w:spacing w:before="100" w:beforeAutospacing="1" w:after="100" w:afterAutospacing="1"/>
      </w:pPr>
      <w:r w:rsidRPr="0089586C">
        <w:t>Компьютерная презентация.</w:t>
      </w:r>
    </w:p>
    <w:p w:rsidR="003A732F" w:rsidRPr="0089586C" w:rsidRDefault="003A732F" w:rsidP="00906822">
      <w:pPr>
        <w:pStyle w:val="BodyTextIndent2"/>
        <w:rPr>
          <w:caps/>
          <w:spacing w:val="0"/>
        </w:rPr>
      </w:pPr>
      <w:r w:rsidRPr="0089586C">
        <w:rPr>
          <w:caps/>
          <w:spacing w:val="0"/>
        </w:rPr>
        <w:t>Тематика задач</w:t>
      </w:r>
    </w:p>
    <w:p w:rsidR="003A732F" w:rsidRDefault="003A732F" w:rsidP="00946D81">
      <w:pPr>
        <w:pStyle w:val="BodyTextIndent2"/>
        <w:jc w:val="both"/>
        <w:rPr>
          <w:spacing w:val="0"/>
        </w:rPr>
      </w:pPr>
      <w:r w:rsidRPr="0089586C">
        <w:rPr>
          <w:rStyle w:val="Strong"/>
          <w:spacing w:val="0"/>
        </w:rPr>
        <w:t>По начертательной геометрии</w:t>
      </w:r>
      <w:r>
        <w:rPr>
          <w:spacing w:val="0"/>
        </w:rPr>
        <w:t>.</w:t>
      </w:r>
    </w:p>
    <w:p w:rsidR="003A732F" w:rsidRPr="0089586C" w:rsidRDefault="003A732F" w:rsidP="00946D81">
      <w:pPr>
        <w:pStyle w:val="BodyTextIndent2"/>
        <w:jc w:val="both"/>
        <w:rPr>
          <w:spacing w:val="0"/>
        </w:rPr>
      </w:pPr>
      <w:r w:rsidRPr="0089586C">
        <w:rPr>
          <w:spacing w:val="0"/>
        </w:rPr>
        <w:t>Тематика задач включает разделы начертательной геометрии в объеме, рекомендуемом НМС  по начертательной геометрии и инженерной графике (решение позиционных и метрических задач; способы преобразования чертежа; изображение многогранников и кривых поверхностей; пересечение многогранников и кривых поверхностей плоскостью, пересечение прямой линии с поверхностью, пересечение поверхностей).</w:t>
      </w:r>
    </w:p>
    <w:p w:rsidR="003A732F" w:rsidRPr="0089586C" w:rsidRDefault="003A732F" w:rsidP="009264A4">
      <w:pPr>
        <w:pStyle w:val="BodyTextIndent2"/>
        <w:spacing w:before="120"/>
        <w:jc w:val="both"/>
        <w:rPr>
          <w:spacing w:val="0"/>
        </w:rPr>
      </w:pPr>
      <w:r w:rsidRPr="0089586C">
        <w:rPr>
          <w:b/>
          <w:bCs/>
          <w:spacing w:val="0"/>
        </w:rPr>
        <w:t>По инженерной и компьютерной графике</w:t>
      </w:r>
      <w:r w:rsidRPr="0089586C">
        <w:rPr>
          <w:spacing w:val="0"/>
        </w:rPr>
        <w:t xml:space="preserve">. </w:t>
      </w:r>
    </w:p>
    <w:p w:rsidR="003A732F" w:rsidRPr="0089586C" w:rsidRDefault="003A732F" w:rsidP="001242F9">
      <w:pPr>
        <w:pStyle w:val="BodyTextIndent2"/>
        <w:spacing w:before="120"/>
        <w:jc w:val="both"/>
        <w:rPr>
          <w:spacing w:val="0"/>
        </w:rPr>
      </w:pPr>
      <w:r w:rsidRPr="0089586C">
        <w:rPr>
          <w:spacing w:val="0"/>
        </w:rPr>
        <w:t xml:space="preserve">Выполнить по чертежу общего вида чертежи двух деталей и аксонометрическое изображение одной из них (с вырезом) с помощью графического пакета  </w:t>
      </w:r>
      <w:r w:rsidRPr="0089586C">
        <w:rPr>
          <w:spacing w:val="0"/>
          <w:lang w:val="en-US"/>
        </w:rPr>
        <w:t>AutoCAD</w:t>
      </w:r>
      <w:r w:rsidRPr="0089586C">
        <w:rPr>
          <w:spacing w:val="0"/>
        </w:rPr>
        <w:t xml:space="preserve">  или   </w:t>
      </w:r>
      <w:r w:rsidRPr="0089586C">
        <w:rPr>
          <w:caps/>
          <w:spacing w:val="0"/>
        </w:rPr>
        <w:t>Компас</w:t>
      </w:r>
      <w:r w:rsidRPr="0089586C">
        <w:rPr>
          <w:spacing w:val="0"/>
        </w:rPr>
        <w:t>.</w:t>
      </w:r>
    </w:p>
    <w:p w:rsidR="003A732F" w:rsidRPr="0089586C" w:rsidRDefault="003A732F" w:rsidP="004A2DD1">
      <w:pPr>
        <w:pStyle w:val="NormalWeb"/>
        <w:ind w:firstLine="709"/>
        <w:jc w:val="both"/>
        <w:rPr>
          <w:color w:val="auto"/>
          <w:sz w:val="28"/>
          <w:szCs w:val="28"/>
        </w:rPr>
      </w:pPr>
      <w:r w:rsidRPr="0089586C">
        <w:rPr>
          <w:rStyle w:val="Strong"/>
          <w:color w:val="auto"/>
          <w:sz w:val="28"/>
          <w:szCs w:val="28"/>
        </w:rPr>
        <w:t>По конструированию и геометрическому моделированию</w:t>
      </w:r>
      <w:r w:rsidRPr="0089586C">
        <w:rPr>
          <w:color w:val="auto"/>
          <w:sz w:val="28"/>
          <w:szCs w:val="28"/>
        </w:rPr>
        <w:t>.</w:t>
      </w:r>
    </w:p>
    <w:p w:rsidR="003A732F" w:rsidRPr="0089586C" w:rsidRDefault="003A732F" w:rsidP="004A2DD1">
      <w:pPr>
        <w:pStyle w:val="NormalWeb"/>
        <w:ind w:firstLine="709"/>
        <w:jc w:val="both"/>
        <w:rPr>
          <w:color w:val="auto"/>
          <w:sz w:val="28"/>
          <w:szCs w:val="28"/>
        </w:rPr>
      </w:pPr>
      <w:r w:rsidRPr="0089586C">
        <w:rPr>
          <w:color w:val="auto"/>
          <w:sz w:val="28"/>
          <w:szCs w:val="28"/>
        </w:rPr>
        <w:t>Задания в этой секции:</w:t>
      </w:r>
    </w:p>
    <w:p w:rsidR="003A732F" w:rsidRPr="0089586C" w:rsidRDefault="003A732F" w:rsidP="00D322F2">
      <w:pPr>
        <w:pStyle w:val="NormalWeb"/>
        <w:numPr>
          <w:ilvl w:val="1"/>
          <w:numId w:val="11"/>
        </w:numPr>
        <w:tabs>
          <w:tab w:val="clear" w:pos="1789"/>
          <w:tab w:val="num" w:pos="1134"/>
        </w:tabs>
        <w:ind w:left="0" w:firstLine="709"/>
        <w:jc w:val="both"/>
        <w:rPr>
          <w:color w:val="auto"/>
          <w:sz w:val="28"/>
          <w:szCs w:val="28"/>
        </w:rPr>
      </w:pPr>
      <w:r w:rsidRPr="0089586C">
        <w:rPr>
          <w:color w:val="auto"/>
          <w:sz w:val="28"/>
          <w:szCs w:val="28"/>
        </w:rPr>
        <w:t>По описанию сборочной единицы и заданным чертежам деталей выполнить 3</w:t>
      </w:r>
      <w:r w:rsidRPr="0089586C">
        <w:rPr>
          <w:color w:val="auto"/>
          <w:sz w:val="28"/>
          <w:szCs w:val="28"/>
          <w:lang w:val="en-US"/>
        </w:rPr>
        <w:t>D</w:t>
      </w:r>
      <w:r w:rsidRPr="0089586C">
        <w:rPr>
          <w:color w:val="auto"/>
          <w:sz w:val="28"/>
          <w:szCs w:val="28"/>
        </w:rPr>
        <w:t>-модель сборочной единицы.</w:t>
      </w:r>
    </w:p>
    <w:p w:rsidR="003A732F" w:rsidRPr="0089586C" w:rsidRDefault="003A732F" w:rsidP="00D322F2">
      <w:pPr>
        <w:pStyle w:val="NormalWeb"/>
        <w:numPr>
          <w:ilvl w:val="1"/>
          <w:numId w:val="11"/>
        </w:numPr>
        <w:tabs>
          <w:tab w:val="clear" w:pos="1789"/>
          <w:tab w:val="num" w:pos="1134"/>
        </w:tabs>
        <w:ind w:left="0" w:firstLine="709"/>
        <w:jc w:val="both"/>
        <w:rPr>
          <w:color w:val="auto"/>
          <w:sz w:val="28"/>
          <w:szCs w:val="28"/>
        </w:rPr>
      </w:pPr>
      <w:r w:rsidRPr="0089586C">
        <w:rPr>
          <w:color w:val="auto"/>
          <w:sz w:val="28"/>
          <w:szCs w:val="28"/>
        </w:rPr>
        <w:t>Разработать компьютерную 3</w:t>
      </w:r>
      <w:r w:rsidRPr="0089586C">
        <w:rPr>
          <w:color w:val="auto"/>
          <w:sz w:val="28"/>
          <w:szCs w:val="28"/>
          <w:lang w:val="en-US"/>
        </w:rPr>
        <w:t>D</w:t>
      </w:r>
      <w:r w:rsidRPr="0089586C">
        <w:rPr>
          <w:color w:val="auto"/>
          <w:sz w:val="28"/>
          <w:szCs w:val="28"/>
        </w:rPr>
        <w:t>-модель детали по её текстовому описанию.</w:t>
      </w:r>
    </w:p>
    <w:p w:rsidR="003A732F" w:rsidRDefault="003A732F" w:rsidP="00E27A91">
      <w:pPr>
        <w:pStyle w:val="NormalWeb"/>
        <w:ind w:firstLine="709"/>
        <w:jc w:val="both"/>
        <w:rPr>
          <w:color w:val="auto"/>
          <w:sz w:val="28"/>
          <w:szCs w:val="28"/>
        </w:rPr>
      </w:pPr>
      <w:r w:rsidRPr="0089586C">
        <w:rPr>
          <w:rStyle w:val="Strong"/>
          <w:color w:val="auto"/>
          <w:sz w:val="28"/>
          <w:szCs w:val="28"/>
        </w:rPr>
        <w:t>По компьютерной презентации</w:t>
      </w:r>
    </w:p>
    <w:p w:rsidR="003A732F" w:rsidRPr="0089586C" w:rsidRDefault="003A732F" w:rsidP="00E27A91">
      <w:pPr>
        <w:pStyle w:val="NormalWeb"/>
        <w:ind w:firstLine="709"/>
        <w:jc w:val="both"/>
        <w:rPr>
          <w:color w:val="auto"/>
          <w:sz w:val="28"/>
          <w:szCs w:val="28"/>
        </w:rPr>
      </w:pPr>
      <w:r>
        <w:rPr>
          <w:color w:val="auto"/>
          <w:sz w:val="28"/>
          <w:szCs w:val="28"/>
        </w:rPr>
        <w:t>Н</w:t>
      </w:r>
      <w:r w:rsidRPr="0089586C">
        <w:rPr>
          <w:color w:val="auto"/>
          <w:sz w:val="28"/>
          <w:szCs w:val="28"/>
        </w:rPr>
        <w:t>еобходимо представить заранее подготовленную серию плакатов, обогащенных цветными иллюстрациями, анимацией, звуком  на одну из предлагаемых тем:</w:t>
      </w:r>
    </w:p>
    <w:p w:rsidR="003A732F" w:rsidRPr="0089586C" w:rsidRDefault="003A732F" w:rsidP="001E376E">
      <w:pPr>
        <w:pStyle w:val="NormalWeb"/>
        <w:numPr>
          <w:ilvl w:val="0"/>
          <w:numId w:val="10"/>
        </w:numPr>
        <w:jc w:val="both"/>
        <w:rPr>
          <w:color w:val="auto"/>
          <w:sz w:val="28"/>
          <w:szCs w:val="28"/>
        </w:rPr>
      </w:pPr>
      <w:r w:rsidRPr="0089586C">
        <w:rPr>
          <w:color w:val="auto"/>
          <w:sz w:val="28"/>
          <w:szCs w:val="28"/>
        </w:rPr>
        <w:t>Начертательная геометрия и современность.</w:t>
      </w:r>
    </w:p>
    <w:p w:rsidR="003A732F" w:rsidRPr="0089586C" w:rsidRDefault="003A732F" w:rsidP="001E376E">
      <w:pPr>
        <w:pStyle w:val="NormalWeb"/>
        <w:numPr>
          <w:ilvl w:val="0"/>
          <w:numId w:val="10"/>
        </w:numPr>
        <w:jc w:val="both"/>
        <w:rPr>
          <w:color w:val="auto"/>
          <w:sz w:val="28"/>
          <w:szCs w:val="28"/>
        </w:rPr>
      </w:pPr>
      <w:r w:rsidRPr="0089586C">
        <w:rPr>
          <w:color w:val="auto"/>
          <w:sz w:val="28"/>
          <w:szCs w:val="28"/>
        </w:rPr>
        <w:t>История начертательной геометрии.</w:t>
      </w:r>
    </w:p>
    <w:p w:rsidR="003A732F" w:rsidRPr="0089586C" w:rsidRDefault="003A732F" w:rsidP="001E376E">
      <w:pPr>
        <w:pStyle w:val="NormalWeb"/>
        <w:numPr>
          <w:ilvl w:val="0"/>
          <w:numId w:val="10"/>
        </w:numPr>
        <w:jc w:val="both"/>
        <w:rPr>
          <w:color w:val="auto"/>
          <w:sz w:val="28"/>
          <w:szCs w:val="28"/>
        </w:rPr>
      </w:pPr>
      <w:r w:rsidRPr="0089586C">
        <w:rPr>
          <w:color w:val="auto"/>
          <w:sz w:val="28"/>
          <w:szCs w:val="28"/>
        </w:rPr>
        <w:t>История развития компьютерной графики.</w:t>
      </w:r>
    </w:p>
    <w:p w:rsidR="003A732F" w:rsidRPr="0089586C" w:rsidRDefault="003A732F" w:rsidP="001E376E">
      <w:pPr>
        <w:pStyle w:val="NormalWeb"/>
        <w:numPr>
          <w:ilvl w:val="0"/>
          <w:numId w:val="10"/>
        </w:numPr>
        <w:jc w:val="both"/>
        <w:rPr>
          <w:color w:val="auto"/>
          <w:sz w:val="28"/>
          <w:szCs w:val="28"/>
        </w:rPr>
      </w:pPr>
      <w:r w:rsidRPr="0089586C">
        <w:rPr>
          <w:color w:val="auto"/>
          <w:sz w:val="28"/>
          <w:szCs w:val="28"/>
        </w:rPr>
        <w:t>Современные программы автоматизации проектно-конструкторских работ.</w:t>
      </w:r>
    </w:p>
    <w:p w:rsidR="003A732F" w:rsidRPr="0089586C" w:rsidRDefault="003A732F" w:rsidP="001E376E">
      <w:pPr>
        <w:pStyle w:val="NormalWeb"/>
        <w:numPr>
          <w:ilvl w:val="0"/>
          <w:numId w:val="10"/>
        </w:numPr>
        <w:jc w:val="both"/>
        <w:rPr>
          <w:color w:val="auto"/>
          <w:sz w:val="28"/>
          <w:szCs w:val="28"/>
        </w:rPr>
      </w:pPr>
      <w:r w:rsidRPr="0089586C">
        <w:rPr>
          <w:color w:val="auto"/>
          <w:sz w:val="28"/>
          <w:szCs w:val="28"/>
        </w:rPr>
        <w:t>Программы визуализации  моделей и объектов.</w:t>
      </w:r>
    </w:p>
    <w:p w:rsidR="003A732F" w:rsidRPr="0089586C" w:rsidRDefault="003A732F">
      <w:pPr>
        <w:pStyle w:val="BodyTextIndent2"/>
        <w:jc w:val="both"/>
        <w:rPr>
          <w:spacing w:val="0"/>
        </w:rPr>
      </w:pPr>
    </w:p>
    <w:p w:rsidR="003A732F" w:rsidRPr="0089586C" w:rsidRDefault="003A732F" w:rsidP="00AB38E7">
      <w:pPr>
        <w:pStyle w:val="BodyTextIndent2"/>
        <w:ind w:firstLine="0"/>
        <w:rPr>
          <w:caps/>
          <w:spacing w:val="0"/>
        </w:rPr>
      </w:pPr>
      <w:r w:rsidRPr="0089586C">
        <w:rPr>
          <w:caps/>
          <w:spacing w:val="0"/>
        </w:rPr>
        <w:t>Сроки и место  проведения олимпиады</w:t>
      </w:r>
    </w:p>
    <w:p w:rsidR="003A732F" w:rsidRPr="0089586C" w:rsidRDefault="003A732F">
      <w:pPr>
        <w:pStyle w:val="BodyTextIndent2"/>
        <w:jc w:val="both"/>
        <w:rPr>
          <w:spacing w:val="0"/>
        </w:rPr>
      </w:pPr>
    </w:p>
    <w:p w:rsidR="003A732F" w:rsidRPr="0089586C" w:rsidRDefault="003A732F">
      <w:pPr>
        <w:pStyle w:val="BodyTextIndent2"/>
        <w:jc w:val="both"/>
        <w:rPr>
          <w:spacing w:val="0"/>
        </w:rPr>
      </w:pPr>
      <w:r w:rsidRPr="0089586C">
        <w:rPr>
          <w:spacing w:val="0"/>
        </w:rPr>
        <w:t>Областная олимпиада-20</w:t>
      </w:r>
      <w:r>
        <w:rPr>
          <w:spacing w:val="0"/>
        </w:rPr>
        <w:t>12</w:t>
      </w:r>
      <w:r w:rsidRPr="0089586C">
        <w:rPr>
          <w:spacing w:val="0"/>
        </w:rPr>
        <w:t xml:space="preserve">  проводится </w:t>
      </w:r>
      <w:r>
        <w:rPr>
          <w:spacing w:val="0"/>
        </w:rPr>
        <w:t>2</w:t>
      </w:r>
      <w:r w:rsidRPr="00AD3CFF">
        <w:rPr>
          <w:spacing w:val="0"/>
        </w:rPr>
        <w:t>4</w:t>
      </w:r>
      <w:r w:rsidRPr="0089586C">
        <w:rPr>
          <w:spacing w:val="0"/>
        </w:rPr>
        <w:t>-</w:t>
      </w:r>
      <w:r>
        <w:rPr>
          <w:spacing w:val="0"/>
        </w:rPr>
        <w:t>2</w:t>
      </w:r>
      <w:r w:rsidRPr="0089586C">
        <w:rPr>
          <w:spacing w:val="0"/>
        </w:rPr>
        <w:t xml:space="preserve">5 </w:t>
      </w:r>
      <w:r>
        <w:rPr>
          <w:spacing w:val="0"/>
        </w:rPr>
        <w:t>апреля</w:t>
      </w:r>
      <w:r w:rsidRPr="0089586C">
        <w:rPr>
          <w:spacing w:val="0"/>
        </w:rPr>
        <w:t xml:space="preserve"> 20</w:t>
      </w:r>
      <w:r>
        <w:rPr>
          <w:spacing w:val="0"/>
        </w:rPr>
        <w:t>12</w:t>
      </w:r>
      <w:r w:rsidRPr="0089586C">
        <w:rPr>
          <w:spacing w:val="0"/>
        </w:rPr>
        <w:t xml:space="preserve">г. на кафедре «Начертательная геометрия и графика» Брянского государственного технического университета. </w:t>
      </w:r>
    </w:p>
    <w:p w:rsidR="003A732F" w:rsidRPr="0089586C" w:rsidRDefault="003A732F" w:rsidP="00E27A91">
      <w:pPr>
        <w:pStyle w:val="BodyTextIndent2"/>
        <w:rPr>
          <w:caps/>
          <w:spacing w:val="0"/>
        </w:rPr>
      </w:pPr>
      <w:r w:rsidRPr="0089586C">
        <w:rPr>
          <w:caps/>
          <w:spacing w:val="0"/>
        </w:rPr>
        <w:t>Состав команды</w:t>
      </w:r>
    </w:p>
    <w:p w:rsidR="003A732F" w:rsidRPr="0089586C" w:rsidRDefault="003A732F">
      <w:pPr>
        <w:pStyle w:val="BodyTextIndent2"/>
        <w:jc w:val="both"/>
        <w:rPr>
          <w:spacing w:val="0"/>
        </w:rPr>
      </w:pPr>
      <w:r w:rsidRPr="0089586C">
        <w:rPr>
          <w:spacing w:val="0"/>
        </w:rPr>
        <w:t>Команда ВУЗа–участника состоит из четырех студентов 1…</w:t>
      </w:r>
      <w:r>
        <w:rPr>
          <w:spacing w:val="0"/>
        </w:rPr>
        <w:t>4</w:t>
      </w:r>
      <w:r w:rsidRPr="0089586C">
        <w:rPr>
          <w:spacing w:val="0"/>
        </w:rPr>
        <w:t xml:space="preserve">-го курсов. Все  члены команды участвуют и в командном и в личном зачете олимпиады. Студенты  допускаются к участию в олимпиаде по предъявлению студенческого билета или зачетной книжки и паспорта. </w:t>
      </w:r>
    </w:p>
    <w:p w:rsidR="003A732F" w:rsidRPr="0089586C" w:rsidRDefault="003A732F">
      <w:pPr>
        <w:pStyle w:val="BodyTextIndent2"/>
        <w:rPr>
          <w:caps/>
          <w:spacing w:val="0"/>
        </w:rPr>
      </w:pPr>
    </w:p>
    <w:p w:rsidR="003A732F" w:rsidRPr="0089586C" w:rsidRDefault="003A732F">
      <w:pPr>
        <w:pStyle w:val="BodyTextIndent2"/>
        <w:rPr>
          <w:caps/>
          <w:spacing w:val="0"/>
        </w:rPr>
      </w:pPr>
      <w:r w:rsidRPr="0089586C">
        <w:rPr>
          <w:caps/>
          <w:spacing w:val="0"/>
        </w:rPr>
        <w:t>олимпиадные задания</w:t>
      </w:r>
    </w:p>
    <w:p w:rsidR="003A732F" w:rsidRPr="0089586C" w:rsidRDefault="003A732F">
      <w:pPr>
        <w:pStyle w:val="BodyTextIndent2"/>
        <w:jc w:val="both"/>
        <w:rPr>
          <w:spacing w:val="0"/>
        </w:rPr>
      </w:pPr>
      <w:r w:rsidRPr="0089586C">
        <w:rPr>
          <w:spacing w:val="0"/>
        </w:rPr>
        <w:t xml:space="preserve">Основой любой олимпиады являются задачи. Задачи ежегодно разрабатываются заново. Задачи для </w:t>
      </w:r>
      <w:r>
        <w:rPr>
          <w:spacing w:val="0"/>
        </w:rPr>
        <w:t xml:space="preserve">секции </w:t>
      </w:r>
      <w:r w:rsidRPr="0089586C">
        <w:rPr>
          <w:spacing w:val="0"/>
        </w:rPr>
        <w:t xml:space="preserve"> «Начертательная геометрия» должны удовлетворять следующим требованиям: </w:t>
      </w:r>
    </w:p>
    <w:p w:rsidR="003A732F" w:rsidRPr="0089586C" w:rsidRDefault="003A732F" w:rsidP="00D720BF">
      <w:pPr>
        <w:pStyle w:val="BodyTextIndent2"/>
        <w:numPr>
          <w:ilvl w:val="0"/>
          <w:numId w:val="2"/>
        </w:numPr>
        <w:tabs>
          <w:tab w:val="clear" w:pos="1234"/>
          <w:tab w:val="num" w:pos="1134"/>
        </w:tabs>
        <w:ind w:left="0" w:firstLine="567"/>
        <w:jc w:val="both"/>
        <w:rPr>
          <w:spacing w:val="0"/>
        </w:rPr>
      </w:pPr>
      <w:r w:rsidRPr="0089586C">
        <w:rPr>
          <w:spacing w:val="0"/>
        </w:rPr>
        <w:t>задачи должны решаться в несколько этапов, каждый последующий этап решают все меньшее количество студентов, что дает возможность отобрать победителей;</w:t>
      </w:r>
    </w:p>
    <w:p w:rsidR="003A732F" w:rsidRPr="0089586C" w:rsidRDefault="003A732F" w:rsidP="00D720BF">
      <w:pPr>
        <w:pStyle w:val="BodyTextIndent2"/>
        <w:numPr>
          <w:ilvl w:val="0"/>
          <w:numId w:val="2"/>
        </w:numPr>
        <w:tabs>
          <w:tab w:val="clear" w:pos="1234"/>
          <w:tab w:val="num" w:pos="1134"/>
        </w:tabs>
        <w:ind w:left="0" w:firstLine="567"/>
        <w:jc w:val="both"/>
        <w:rPr>
          <w:spacing w:val="0"/>
        </w:rPr>
      </w:pPr>
      <w:r w:rsidRPr="0089586C">
        <w:rPr>
          <w:spacing w:val="0"/>
        </w:rPr>
        <w:t>желательно подбирать задачи, у которых начальные этапы посильны для многих;</w:t>
      </w:r>
    </w:p>
    <w:p w:rsidR="003A732F" w:rsidRPr="0089586C" w:rsidRDefault="003A732F" w:rsidP="00D720BF">
      <w:pPr>
        <w:pStyle w:val="BodyTextIndent2"/>
        <w:numPr>
          <w:ilvl w:val="0"/>
          <w:numId w:val="2"/>
        </w:numPr>
        <w:tabs>
          <w:tab w:val="clear" w:pos="1234"/>
          <w:tab w:val="num" w:pos="1134"/>
        </w:tabs>
        <w:ind w:left="0" w:firstLine="567"/>
        <w:jc w:val="both"/>
        <w:rPr>
          <w:spacing w:val="0"/>
        </w:rPr>
      </w:pPr>
      <w:r w:rsidRPr="0089586C">
        <w:rPr>
          <w:spacing w:val="0"/>
        </w:rPr>
        <w:t>задачи не должны решаться с помощью одной идеи, желательно, чтобы при решении задачи выдвигалось несколько мыслей.</w:t>
      </w:r>
    </w:p>
    <w:p w:rsidR="003A732F" w:rsidRPr="0089586C" w:rsidRDefault="003A732F">
      <w:pPr>
        <w:pStyle w:val="BodyTextIndent2"/>
        <w:ind w:firstLine="567"/>
        <w:jc w:val="both"/>
        <w:rPr>
          <w:spacing w:val="0"/>
        </w:rPr>
      </w:pPr>
      <w:r w:rsidRPr="0089586C">
        <w:rPr>
          <w:spacing w:val="0"/>
        </w:rPr>
        <w:t xml:space="preserve">Авторы задач должны разработать и предложить жюри критерии для проверки задач, то есть указать, сколько баллов за каждую задачу и за каждый этап решения задачи нужно ставить.  Так необходимо  поступить для каждого из вариантов решения, предусмотренных автором. Автору требуется  подготовить для членов жюри три экземпляра решения задач всеми известными ему способами. Автор должен подготовиться к разбору задач для членов жюри и обсуждению оценок за их решение. Авторы задач передают графическую часть условий в оргкомитет для размножения за неделю до дня проведения олимпиады. </w:t>
      </w:r>
    </w:p>
    <w:p w:rsidR="003A732F" w:rsidRPr="0089586C" w:rsidRDefault="003A732F">
      <w:pPr>
        <w:pStyle w:val="BodyTextIndent2"/>
        <w:ind w:firstLine="567"/>
        <w:jc w:val="both"/>
        <w:rPr>
          <w:spacing w:val="0"/>
        </w:rPr>
      </w:pPr>
      <w:r w:rsidRPr="0089586C">
        <w:rPr>
          <w:spacing w:val="0"/>
        </w:rPr>
        <w:t>Текстовая часть условий размножается авторами в необходимом количестве. Когда студенты-участники олимпиады будут рассажены по аудиториям, текстовая часть условий передается авторами дежурным в аудиториях.</w:t>
      </w:r>
    </w:p>
    <w:p w:rsidR="003A732F" w:rsidRPr="0089586C" w:rsidRDefault="003A732F">
      <w:pPr>
        <w:pStyle w:val="BodyTextIndent2"/>
        <w:ind w:firstLine="567"/>
        <w:jc w:val="both"/>
        <w:rPr>
          <w:spacing w:val="0"/>
        </w:rPr>
      </w:pPr>
      <w:r w:rsidRPr="0089586C">
        <w:rPr>
          <w:spacing w:val="0"/>
        </w:rPr>
        <w:t xml:space="preserve">В секции «Инженерная и компьютерная графика», «Конструирование и </w:t>
      </w:r>
      <w:r>
        <w:rPr>
          <w:spacing w:val="0"/>
        </w:rPr>
        <w:t>геометрическое моделирование</w:t>
      </w:r>
      <w:r w:rsidRPr="0089586C">
        <w:rPr>
          <w:spacing w:val="0"/>
        </w:rPr>
        <w:t>»</w:t>
      </w:r>
      <w:r>
        <w:rPr>
          <w:spacing w:val="0"/>
        </w:rPr>
        <w:t xml:space="preserve"> </w:t>
      </w:r>
      <w:r w:rsidRPr="0089586C">
        <w:rPr>
          <w:spacing w:val="0"/>
        </w:rPr>
        <w:t xml:space="preserve"> непосредственно перед началом  работы разработчики передают необходимое количество задания в запечатанном конверте дежурным в аудиториях в присутствии руководителей команд. Образцы решения задания в трех экземплярах передаются его разработчиками жюри секций непосредственно перед началом проверки студенческих работ.</w:t>
      </w:r>
    </w:p>
    <w:p w:rsidR="003A732F" w:rsidRPr="0089586C" w:rsidRDefault="003A732F">
      <w:pPr>
        <w:pStyle w:val="BodyTextIndent2"/>
        <w:ind w:firstLine="567"/>
        <w:jc w:val="both"/>
        <w:rPr>
          <w:spacing w:val="0"/>
        </w:rPr>
      </w:pPr>
      <w:r w:rsidRPr="0089586C">
        <w:rPr>
          <w:spacing w:val="0"/>
        </w:rPr>
        <w:t>По «Компьютерной презентации» необходимо представить заранее подготовленную серию плакатов, со звуковым сопровождением или докладом автора.</w:t>
      </w:r>
    </w:p>
    <w:p w:rsidR="003A732F" w:rsidRPr="0089586C" w:rsidRDefault="003A732F">
      <w:pPr>
        <w:pStyle w:val="BodyTextIndent2"/>
        <w:ind w:firstLine="567"/>
        <w:jc w:val="both"/>
        <w:rPr>
          <w:spacing w:val="0"/>
        </w:rPr>
      </w:pPr>
    </w:p>
    <w:p w:rsidR="003A732F" w:rsidRPr="0089586C" w:rsidRDefault="003A732F">
      <w:pPr>
        <w:pStyle w:val="BodyTextIndent2"/>
        <w:ind w:firstLine="567"/>
        <w:rPr>
          <w:caps/>
          <w:spacing w:val="0"/>
        </w:rPr>
      </w:pPr>
      <w:r w:rsidRPr="0089586C">
        <w:rPr>
          <w:caps/>
          <w:spacing w:val="0"/>
        </w:rPr>
        <w:t>Выполнение заданий</w:t>
      </w:r>
    </w:p>
    <w:p w:rsidR="003A732F" w:rsidRPr="0089586C" w:rsidRDefault="003A732F">
      <w:pPr>
        <w:pStyle w:val="BodyTextIndent2"/>
        <w:ind w:firstLine="567"/>
        <w:rPr>
          <w:spacing w:val="0"/>
        </w:rPr>
      </w:pPr>
    </w:p>
    <w:p w:rsidR="003A732F" w:rsidRPr="0089586C" w:rsidRDefault="003A732F">
      <w:pPr>
        <w:pStyle w:val="BodyTextIndent2"/>
        <w:ind w:firstLine="567"/>
        <w:jc w:val="both"/>
        <w:rPr>
          <w:spacing w:val="0"/>
        </w:rPr>
      </w:pPr>
      <w:r w:rsidRPr="0089586C">
        <w:rPr>
          <w:spacing w:val="0"/>
        </w:rPr>
        <w:t>Во всех секциях студентам на решение задач отводится четыре академических часа. При выполнении заданий допускается использование любых печатных изданий, взятых с собой участниками олимпиады.</w:t>
      </w:r>
    </w:p>
    <w:p w:rsidR="003A732F" w:rsidRPr="0089586C" w:rsidRDefault="003A732F">
      <w:pPr>
        <w:pStyle w:val="BodyTextIndent2"/>
        <w:ind w:firstLine="567"/>
        <w:jc w:val="both"/>
        <w:rPr>
          <w:spacing w:val="0"/>
        </w:rPr>
      </w:pPr>
      <w:r w:rsidRPr="0089586C">
        <w:rPr>
          <w:spacing w:val="0"/>
        </w:rPr>
        <w:t>Работы сдаются и проверяются под шифром. Не допускается наличие на студенческой работе не относящихся к ее выполнению надписей или других данных. Такие работы рассматриваться жюри не будут.</w:t>
      </w:r>
    </w:p>
    <w:p w:rsidR="003A732F" w:rsidRPr="0089586C" w:rsidRDefault="003A732F">
      <w:pPr>
        <w:pStyle w:val="BodyTextIndent2"/>
        <w:ind w:firstLine="567"/>
        <w:jc w:val="both"/>
        <w:rPr>
          <w:spacing w:val="0"/>
        </w:rPr>
      </w:pPr>
      <w:r w:rsidRPr="0089586C">
        <w:rPr>
          <w:spacing w:val="0"/>
        </w:rPr>
        <w:t>В секции «Начертательная геометрия» наряду с графическим решением участники олимпиады должны давать планы решения задач. При отсутствии планов решения задач апелляция исключается.</w:t>
      </w:r>
    </w:p>
    <w:p w:rsidR="003A732F" w:rsidRPr="0089586C" w:rsidRDefault="003A732F" w:rsidP="00CE1DD9">
      <w:pPr>
        <w:spacing w:before="100" w:beforeAutospacing="1" w:after="100" w:afterAutospacing="1"/>
        <w:ind w:firstLine="567"/>
        <w:jc w:val="both"/>
      </w:pPr>
      <w:r w:rsidRPr="0089586C">
        <w:t xml:space="preserve">Выполнение заданий в секциях «Инженерная и компьютерная графика», «Конструирование и </w:t>
      </w:r>
      <w:r>
        <w:t>геометрическое моделирование</w:t>
      </w:r>
      <w:r w:rsidRPr="0089586C">
        <w:t>»  осуществляется в систем</w:t>
      </w:r>
      <w:r>
        <w:t>е</w:t>
      </w:r>
      <w:r w:rsidRPr="0089586C">
        <w:t xml:space="preserve"> </w:t>
      </w:r>
      <w:r w:rsidRPr="0089586C">
        <w:rPr>
          <w:caps/>
        </w:rPr>
        <w:t>Компас</w:t>
      </w:r>
      <w:r>
        <w:rPr>
          <w:caps/>
        </w:rPr>
        <w:t>-</w:t>
      </w:r>
      <w:r w:rsidRPr="009E4AA0">
        <w:rPr>
          <w:caps/>
        </w:rPr>
        <w:t>3</w:t>
      </w:r>
      <w:r>
        <w:rPr>
          <w:caps/>
          <w:lang w:val="en-US"/>
        </w:rPr>
        <w:t>D</w:t>
      </w:r>
      <w:r w:rsidRPr="009E4AA0">
        <w:rPr>
          <w:caps/>
        </w:rPr>
        <w:t xml:space="preserve"> </w:t>
      </w:r>
      <w:r>
        <w:rPr>
          <w:caps/>
          <w:lang w:val="en-US"/>
        </w:rPr>
        <w:t>V</w:t>
      </w:r>
      <w:r w:rsidRPr="009E4AA0">
        <w:rPr>
          <w:caps/>
        </w:rPr>
        <w:t>10</w:t>
      </w:r>
      <w:r w:rsidRPr="0089586C">
        <w:t>. При выполнении работ студентам не разрешается загружать в компьютер любую информацию или передавать ее другим. Допускается пользоваться собственным устройством ввода «мышь».</w:t>
      </w:r>
    </w:p>
    <w:p w:rsidR="003A732F" w:rsidRDefault="003A732F">
      <w:pPr>
        <w:pStyle w:val="BodyTextIndent2"/>
        <w:ind w:firstLine="567"/>
        <w:jc w:val="both"/>
        <w:rPr>
          <w:spacing w:val="0"/>
        </w:rPr>
      </w:pPr>
      <w:r w:rsidRPr="0089586C">
        <w:rPr>
          <w:spacing w:val="0"/>
        </w:rPr>
        <w:t>По окончании работы каждому студенту дежурным в аудитории выдается дискета, на которую студент в два каталога «1» – основной и «2» – резервный записывает результаты своей работы. После проверки качества записи студенты передают дискеты дежурному в аудитории, который в свою очередь передает их жюри. Под наблюдением членов жюри представителем БГТУ содержание дискет переносится в компьютер и производится получение твердой копии (распечатки) на формате А4 или А3.</w:t>
      </w:r>
    </w:p>
    <w:p w:rsidR="003A732F" w:rsidRPr="0089586C" w:rsidRDefault="003A732F">
      <w:pPr>
        <w:pStyle w:val="BodyTextIndent2"/>
        <w:ind w:firstLine="567"/>
        <w:jc w:val="both"/>
        <w:rPr>
          <w:spacing w:val="0"/>
        </w:rPr>
      </w:pPr>
    </w:p>
    <w:p w:rsidR="003A732F" w:rsidRPr="0089586C" w:rsidRDefault="003A732F">
      <w:pPr>
        <w:pStyle w:val="BodyTextIndent2"/>
        <w:ind w:firstLine="567"/>
        <w:rPr>
          <w:caps/>
          <w:spacing w:val="0"/>
        </w:rPr>
      </w:pPr>
      <w:r w:rsidRPr="0089586C">
        <w:rPr>
          <w:caps/>
          <w:spacing w:val="0"/>
        </w:rPr>
        <w:t>Проверка олимпиадных работ.</w:t>
      </w:r>
    </w:p>
    <w:p w:rsidR="003A732F" w:rsidRDefault="003A732F">
      <w:pPr>
        <w:pStyle w:val="BodyTextIndent2"/>
        <w:ind w:firstLine="567"/>
        <w:rPr>
          <w:caps/>
          <w:spacing w:val="0"/>
        </w:rPr>
      </w:pPr>
      <w:r w:rsidRPr="0089586C">
        <w:rPr>
          <w:caps/>
          <w:spacing w:val="0"/>
        </w:rPr>
        <w:t>Порядок подведения итогов</w:t>
      </w:r>
    </w:p>
    <w:p w:rsidR="003A732F" w:rsidRPr="0089586C" w:rsidRDefault="003A732F">
      <w:pPr>
        <w:pStyle w:val="BodyTextIndent2"/>
        <w:ind w:firstLine="567"/>
        <w:rPr>
          <w:caps/>
          <w:spacing w:val="0"/>
        </w:rPr>
      </w:pPr>
    </w:p>
    <w:p w:rsidR="003A732F" w:rsidRPr="0089586C" w:rsidRDefault="003A732F">
      <w:pPr>
        <w:pStyle w:val="BodyTextIndent2"/>
        <w:ind w:firstLine="567"/>
        <w:jc w:val="both"/>
        <w:rPr>
          <w:spacing w:val="0"/>
        </w:rPr>
      </w:pPr>
      <w:r w:rsidRPr="0089586C">
        <w:rPr>
          <w:spacing w:val="0"/>
        </w:rPr>
        <w:t>Одним из элементов гуманизации олимпиады является желание жюри полностью раскрыть индивидуальность студентов и возможность подачи студентами апелляций.</w:t>
      </w:r>
    </w:p>
    <w:p w:rsidR="003A732F" w:rsidRPr="0089586C" w:rsidRDefault="003A732F">
      <w:pPr>
        <w:pStyle w:val="BodyTextIndent2"/>
        <w:numPr>
          <w:ilvl w:val="0"/>
          <w:numId w:val="3"/>
        </w:numPr>
        <w:jc w:val="both"/>
        <w:rPr>
          <w:spacing w:val="0"/>
        </w:rPr>
      </w:pPr>
      <w:r w:rsidRPr="0089586C">
        <w:rPr>
          <w:spacing w:val="0"/>
        </w:rPr>
        <w:t>Проверка студенческих работ осуществляется бригадой из 3 высококвалифицированных преподавателей, совместно.</w:t>
      </w:r>
    </w:p>
    <w:p w:rsidR="003A732F" w:rsidRPr="0089586C" w:rsidRDefault="003A732F">
      <w:pPr>
        <w:pStyle w:val="BodyTextIndent2"/>
        <w:numPr>
          <w:ilvl w:val="0"/>
          <w:numId w:val="3"/>
        </w:numPr>
        <w:jc w:val="both"/>
        <w:rPr>
          <w:spacing w:val="0"/>
        </w:rPr>
      </w:pPr>
      <w:r w:rsidRPr="0089586C">
        <w:rPr>
          <w:spacing w:val="0"/>
        </w:rPr>
        <w:t>Руководитель бригады должен обеспечить коллегиальную проверку студенческих работ.</w:t>
      </w:r>
    </w:p>
    <w:p w:rsidR="003A732F" w:rsidRPr="0089586C" w:rsidRDefault="003A732F">
      <w:pPr>
        <w:pStyle w:val="BodyTextIndent2"/>
        <w:numPr>
          <w:ilvl w:val="0"/>
          <w:numId w:val="3"/>
        </w:numPr>
        <w:jc w:val="both"/>
        <w:rPr>
          <w:spacing w:val="0"/>
        </w:rPr>
      </w:pPr>
      <w:r w:rsidRPr="0089586C">
        <w:rPr>
          <w:spacing w:val="0"/>
        </w:rPr>
        <w:t>В аудитории, где происходит проверка студенческих работ, могут находиться только члены жюри соответствующей секции.</w:t>
      </w:r>
    </w:p>
    <w:p w:rsidR="003A732F" w:rsidRPr="0089586C" w:rsidRDefault="003A732F">
      <w:pPr>
        <w:pStyle w:val="BodyTextIndent2"/>
        <w:ind w:firstLine="567"/>
        <w:jc w:val="both"/>
        <w:rPr>
          <w:spacing w:val="0"/>
        </w:rPr>
      </w:pPr>
      <w:r w:rsidRPr="0089586C">
        <w:rPr>
          <w:spacing w:val="0"/>
        </w:rPr>
        <w:t>Бригады проверяют студенческие работы в соответствии с критериями, разработанными авторами и принятыми жюри. Перед проверкой членам жюри желательно решить проверяемые задачи. В процессе проверки необходимо указывать на студенческой работе, сколько баллов начислено (или снято) за соответствующий этап.</w:t>
      </w:r>
    </w:p>
    <w:p w:rsidR="003A732F" w:rsidRPr="0089586C" w:rsidRDefault="003A732F">
      <w:pPr>
        <w:pStyle w:val="BodyTextIndent2"/>
        <w:ind w:firstLine="567"/>
        <w:jc w:val="both"/>
        <w:rPr>
          <w:spacing w:val="0"/>
        </w:rPr>
      </w:pPr>
      <w:r w:rsidRPr="0089586C">
        <w:rPr>
          <w:spacing w:val="0"/>
        </w:rPr>
        <w:t xml:space="preserve">Работы, выполненные в пакетах  </w:t>
      </w:r>
      <w:r w:rsidRPr="0089586C">
        <w:rPr>
          <w:spacing w:val="0"/>
          <w:lang w:val="en-US"/>
        </w:rPr>
        <w:t>AutoCAD</w:t>
      </w:r>
      <w:r w:rsidRPr="0089586C">
        <w:rPr>
          <w:spacing w:val="0"/>
        </w:rPr>
        <w:t xml:space="preserve">, </w:t>
      </w:r>
      <w:r w:rsidRPr="0089586C">
        <w:rPr>
          <w:caps/>
          <w:spacing w:val="0"/>
        </w:rPr>
        <w:t>Компас</w:t>
      </w:r>
      <w:r w:rsidRPr="0089586C">
        <w:rPr>
          <w:spacing w:val="0"/>
        </w:rPr>
        <w:t xml:space="preserve"> оцениваются одинаковыми критериями.</w:t>
      </w:r>
    </w:p>
    <w:p w:rsidR="003A732F" w:rsidRPr="0089586C" w:rsidRDefault="003A732F">
      <w:pPr>
        <w:pStyle w:val="BodyTextIndent2"/>
        <w:ind w:firstLine="567"/>
        <w:jc w:val="both"/>
        <w:rPr>
          <w:spacing w:val="0"/>
        </w:rPr>
      </w:pPr>
      <w:r w:rsidRPr="0089586C">
        <w:rPr>
          <w:spacing w:val="0"/>
        </w:rPr>
        <w:t>Декодирование работ осуществляет ВУЗ-организатор олимпиады с членами жюри.</w:t>
      </w:r>
    </w:p>
    <w:p w:rsidR="003A732F" w:rsidRDefault="003A732F">
      <w:pPr>
        <w:pStyle w:val="BodyTextIndent2"/>
        <w:ind w:firstLine="567"/>
        <w:jc w:val="both"/>
        <w:rPr>
          <w:spacing w:val="0"/>
        </w:rPr>
      </w:pPr>
      <w:r w:rsidRPr="0089586C">
        <w:rPr>
          <w:spacing w:val="0"/>
        </w:rPr>
        <w:t xml:space="preserve">Итоги подводятся по каждой секции отдельно в личном и командном зачетах. Победителям присваиваются звания победителей </w:t>
      </w:r>
      <w:r>
        <w:rPr>
          <w:spacing w:val="0"/>
        </w:rPr>
        <w:t xml:space="preserve">областной </w:t>
      </w:r>
      <w:r w:rsidRPr="0089586C">
        <w:rPr>
          <w:spacing w:val="0"/>
        </w:rPr>
        <w:t xml:space="preserve">  олимпиады по секциям соответственно.</w:t>
      </w:r>
    </w:p>
    <w:p w:rsidR="003A732F" w:rsidRPr="0089586C" w:rsidRDefault="003A732F">
      <w:pPr>
        <w:pStyle w:val="BodyTextIndent2"/>
        <w:ind w:firstLine="567"/>
        <w:jc w:val="both"/>
        <w:rPr>
          <w:spacing w:val="0"/>
        </w:rPr>
      </w:pPr>
    </w:p>
    <w:p w:rsidR="003A732F" w:rsidRPr="0089586C" w:rsidRDefault="003A732F">
      <w:pPr>
        <w:pStyle w:val="BodyTextIndent2"/>
        <w:ind w:firstLine="567"/>
        <w:rPr>
          <w:caps/>
          <w:spacing w:val="0"/>
        </w:rPr>
      </w:pPr>
      <w:r w:rsidRPr="0089586C">
        <w:rPr>
          <w:caps/>
          <w:spacing w:val="0"/>
        </w:rPr>
        <w:t>Работа апелляционных комиссий (АК)</w:t>
      </w:r>
    </w:p>
    <w:p w:rsidR="003A732F" w:rsidRPr="0089586C" w:rsidRDefault="003A732F">
      <w:pPr>
        <w:pStyle w:val="BodyTextIndent2"/>
        <w:ind w:firstLine="567"/>
        <w:jc w:val="both"/>
        <w:rPr>
          <w:spacing w:val="0"/>
        </w:rPr>
      </w:pPr>
    </w:p>
    <w:p w:rsidR="003A732F" w:rsidRPr="0089586C" w:rsidRDefault="003A732F">
      <w:pPr>
        <w:pStyle w:val="BodyTextIndent2"/>
        <w:ind w:firstLine="567"/>
        <w:jc w:val="both"/>
        <w:rPr>
          <w:spacing w:val="0"/>
        </w:rPr>
      </w:pPr>
      <w:r w:rsidRPr="0089586C">
        <w:rPr>
          <w:spacing w:val="0"/>
        </w:rPr>
        <w:t>Возможность и сам факт подачи апелляций помимо гуманизации олимпиады позволяет существенно улучшить качество проверки олимпиадных работ, поэтому подача апелляций студентами должна приветствоваться.</w:t>
      </w:r>
    </w:p>
    <w:p w:rsidR="003A732F" w:rsidRPr="0089586C" w:rsidRDefault="003A732F">
      <w:pPr>
        <w:pStyle w:val="BodyTextIndent2"/>
        <w:ind w:firstLine="567"/>
        <w:jc w:val="both"/>
        <w:rPr>
          <w:spacing w:val="0"/>
        </w:rPr>
      </w:pPr>
      <w:r w:rsidRPr="0089586C">
        <w:rPr>
          <w:spacing w:val="0"/>
        </w:rPr>
        <w:t>В состав АК могут входить члены жюри данной секции и авторы задач. Руководители заинтересованных команд могут присутствовать при рассмотрении апелляций.</w:t>
      </w:r>
    </w:p>
    <w:p w:rsidR="003A732F" w:rsidRPr="0089586C" w:rsidRDefault="003A732F">
      <w:pPr>
        <w:pStyle w:val="BodyTextIndent2"/>
        <w:ind w:firstLine="567"/>
        <w:jc w:val="both"/>
        <w:rPr>
          <w:spacing w:val="0"/>
        </w:rPr>
      </w:pPr>
      <w:r w:rsidRPr="0089586C">
        <w:rPr>
          <w:spacing w:val="0"/>
        </w:rPr>
        <w:t>До окончания работы АК результаты олимпиады оглашать нельзя, т.к. они могут существенно измениться.</w:t>
      </w:r>
    </w:p>
    <w:p w:rsidR="003A732F" w:rsidRPr="0089586C" w:rsidRDefault="003A732F">
      <w:pPr>
        <w:pStyle w:val="BodyTextIndent2"/>
        <w:ind w:firstLine="567"/>
        <w:jc w:val="both"/>
        <w:rPr>
          <w:spacing w:val="0"/>
        </w:rPr>
      </w:pPr>
    </w:p>
    <w:p w:rsidR="003A732F" w:rsidRPr="0089586C" w:rsidRDefault="003A732F" w:rsidP="00AD7824">
      <w:pPr>
        <w:pStyle w:val="BodyTextIndent2"/>
        <w:ind w:firstLine="0"/>
        <w:rPr>
          <w:caps/>
          <w:spacing w:val="0"/>
        </w:rPr>
      </w:pPr>
      <w:r w:rsidRPr="0089586C">
        <w:rPr>
          <w:caps/>
          <w:spacing w:val="0"/>
        </w:rPr>
        <w:t>Адрес и контактные телефоны.</w:t>
      </w:r>
    </w:p>
    <w:p w:rsidR="003A732F" w:rsidRPr="0089586C" w:rsidRDefault="003A732F">
      <w:pPr>
        <w:pStyle w:val="BodyTextIndent2"/>
        <w:ind w:firstLine="567"/>
        <w:jc w:val="both"/>
        <w:rPr>
          <w:spacing w:val="0"/>
        </w:rPr>
      </w:pPr>
    </w:p>
    <w:p w:rsidR="003A732F" w:rsidRPr="0089586C" w:rsidRDefault="003A732F">
      <w:pPr>
        <w:pStyle w:val="BodyTextIndent2"/>
        <w:ind w:firstLine="567"/>
        <w:jc w:val="both"/>
        <w:rPr>
          <w:spacing w:val="0"/>
        </w:rPr>
      </w:pPr>
      <w:r w:rsidRPr="0089586C">
        <w:rPr>
          <w:spacing w:val="0"/>
        </w:rPr>
        <w:t>Адрес: г. Брянск, бульвар 50-летия Октября, д.7.</w:t>
      </w:r>
    </w:p>
    <w:p w:rsidR="003A732F" w:rsidRPr="0089586C" w:rsidRDefault="003A732F">
      <w:pPr>
        <w:pStyle w:val="BodyTextIndent2"/>
        <w:ind w:firstLine="567"/>
        <w:jc w:val="both"/>
        <w:rPr>
          <w:spacing w:val="0"/>
        </w:rPr>
      </w:pPr>
      <w:r w:rsidRPr="0089586C">
        <w:rPr>
          <w:spacing w:val="0"/>
        </w:rPr>
        <w:t xml:space="preserve">Факс: (4832) 56-29-39. </w:t>
      </w:r>
    </w:p>
    <w:p w:rsidR="003A732F" w:rsidRPr="0089586C" w:rsidRDefault="003A732F">
      <w:pPr>
        <w:pStyle w:val="BodyTextIndent2"/>
        <w:ind w:firstLine="567"/>
        <w:jc w:val="both"/>
        <w:rPr>
          <w:spacing w:val="0"/>
        </w:rPr>
      </w:pPr>
      <w:r w:rsidRPr="0089586C">
        <w:rPr>
          <w:spacing w:val="0"/>
        </w:rPr>
        <w:t>Телефон: 58-82-15.</w:t>
      </w:r>
    </w:p>
    <w:p w:rsidR="003A732F" w:rsidRPr="0089586C" w:rsidRDefault="003A732F" w:rsidP="003B47CE">
      <w:pPr>
        <w:pStyle w:val="BodyTextIndent2"/>
        <w:ind w:firstLine="0"/>
        <w:jc w:val="both"/>
        <w:rPr>
          <w:spacing w:val="0"/>
        </w:rPr>
      </w:pPr>
    </w:p>
    <w:p w:rsidR="003A732F" w:rsidRPr="0089586C" w:rsidRDefault="003A732F" w:rsidP="00410A42">
      <w:pPr>
        <w:pStyle w:val="BodyTextIndent2"/>
        <w:jc w:val="both"/>
        <w:rPr>
          <w:spacing w:val="0"/>
        </w:rPr>
      </w:pPr>
      <w:r w:rsidRPr="0089586C">
        <w:rPr>
          <w:spacing w:val="0"/>
        </w:rPr>
        <w:t>Подробная информация о проведении Олимпиады-20</w:t>
      </w:r>
      <w:r>
        <w:rPr>
          <w:spacing w:val="0"/>
        </w:rPr>
        <w:t>12</w:t>
      </w:r>
      <w:r w:rsidRPr="0089586C">
        <w:rPr>
          <w:spacing w:val="0"/>
        </w:rPr>
        <w:t xml:space="preserve"> будет размещении на сайте университета: </w:t>
      </w:r>
      <w:hyperlink r:id="rId7" w:history="1">
        <w:r w:rsidRPr="0089586C">
          <w:rPr>
            <w:rStyle w:val="Hyperlink"/>
            <w:spacing w:val="0"/>
            <w:lang w:val="en-US"/>
          </w:rPr>
          <w:t>http</w:t>
        </w:r>
        <w:r w:rsidRPr="0089586C">
          <w:rPr>
            <w:rStyle w:val="Hyperlink"/>
            <w:spacing w:val="0"/>
          </w:rPr>
          <w:t>://</w:t>
        </w:r>
        <w:r w:rsidRPr="0089586C">
          <w:rPr>
            <w:rStyle w:val="Hyperlink"/>
            <w:spacing w:val="0"/>
            <w:lang w:val="en-US"/>
          </w:rPr>
          <w:t>www</w:t>
        </w:r>
        <w:r w:rsidRPr="0089586C">
          <w:rPr>
            <w:rStyle w:val="Hyperlink"/>
            <w:spacing w:val="0"/>
          </w:rPr>
          <w:t>.</w:t>
        </w:r>
        <w:r w:rsidRPr="0089586C">
          <w:rPr>
            <w:rStyle w:val="Hyperlink"/>
            <w:spacing w:val="0"/>
            <w:lang w:val="en-US"/>
          </w:rPr>
          <w:t>tu</w:t>
        </w:r>
        <w:r w:rsidRPr="0089586C">
          <w:rPr>
            <w:rStyle w:val="Hyperlink"/>
            <w:spacing w:val="0"/>
          </w:rPr>
          <w:t>-</w:t>
        </w:r>
        <w:r w:rsidRPr="0089586C">
          <w:rPr>
            <w:rStyle w:val="Hyperlink"/>
            <w:spacing w:val="0"/>
            <w:lang w:val="en-US"/>
          </w:rPr>
          <w:t>bryansk</w:t>
        </w:r>
        <w:r w:rsidRPr="0089586C">
          <w:rPr>
            <w:rStyle w:val="Hyperlink"/>
            <w:spacing w:val="0"/>
          </w:rPr>
          <w:t>.</w:t>
        </w:r>
        <w:r w:rsidRPr="0089586C">
          <w:rPr>
            <w:rStyle w:val="Hyperlink"/>
            <w:spacing w:val="0"/>
            <w:lang w:val="en-US"/>
          </w:rPr>
          <w:t>ru</w:t>
        </w:r>
        <w:r w:rsidRPr="0089586C">
          <w:rPr>
            <w:rStyle w:val="Hyperlink"/>
            <w:spacing w:val="0"/>
          </w:rPr>
          <w:t>/</w:t>
        </w:r>
      </w:hyperlink>
      <w:r w:rsidRPr="0089586C">
        <w:rPr>
          <w:spacing w:val="0"/>
        </w:rPr>
        <w:t>. Там же можно будет ознакомиться с заданиями предыдущей олимпиады.</w:t>
      </w:r>
    </w:p>
    <w:sectPr w:rsidR="003A732F" w:rsidRPr="0089586C" w:rsidSect="00410A42">
      <w:headerReference w:type="default" r:id="rId8"/>
      <w:pgSz w:w="11906" w:h="16838"/>
      <w:pgMar w:top="567" w:right="73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2F" w:rsidRDefault="003A732F">
      <w:r>
        <w:separator/>
      </w:r>
    </w:p>
  </w:endnote>
  <w:endnote w:type="continuationSeparator" w:id="1">
    <w:p w:rsidR="003A732F" w:rsidRDefault="003A7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2F" w:rsidRDefault="003A732F">
      <w:r>
        <w:separator/>
      </w:r>
    </w:p>
  </w:footnote>
  <w:footnote w:type="continuationSeparator" w:id="1">
    <w:p w:rsidR="003A732F" w:rsidRDefault="003A7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2F" w:rsidRDefault="003A732F" w:rsidP="00410A42">
    <w:pPr>
      <w:pStyle w:val="Header"/>
      <w:framePr w:wrap="auto" w:vAnchor="text" w:hAnchor="page" w:x="6262" w:y="-40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732F" w:rsidRDefault="003A7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B48"/>
    <w:multiLevelType w:val="singleLevel"/>
    <w:tmpl w:val="EA2E6FA0"/>
    <w:lvl w:ilvl="0">
      <w:start w:val="1"/>
      <w:numFmt w:val="decimal"/>
      <w:lvlText w:val="%1."/>
      <w:lvlJc w:val="left"/>
      <w:pPr>
        <w:tabs>
          <w:tab w:val="num" w:pos="3622"/>
        </w:tabs>
        <w:ind w:left="3622" w:hanging="360"/>
      </w:pPr>
      <w:rPr>
        <w:rFonts w:hint="default"/>
      </w:rPr>
    </w:lvl>
  </w:abstractNum>
  <w:abstractNum w:abstractNumId="1">
    <w:nsid w:val="1A431FF7"/>
    <w:multiLevelType w:val="multilevel"/>
    <w:tmpl w:val="EF901EE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41A1945"/>
    <w:multiLevelType w:val="multilevel"/>
    <w:tmpl w:val="361C54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137B3A"/>
    <w:multiLevelType w:val="singleLevel"/>
    <w:tmpl w:val="6904338A"/>
    <w:lvl w:ilvl="0">
      <w:start w:val="1"/>
      <w:numFmt w:val="decimal"/>
      <w:lvlText w:val="%1."/>
      <w:lvlJc w:val="left"/>
      <w:pPr>
        <w:tabs>
          <w:tab w:val="num" w:pos="957"/>
        </w:tabs>
        <w:ind w:left="957" w:hanging="390"/>
      </w:pPr>
      <w:rPr>
        <w:rFonts w:hint="default"/>
      </w:rPr>
    </w:lvl>
  </w:abstractNum>
  <w:abstractNum w:abstractNumId="4">
    <w:nsid w:val="3B2375AD"/>
    <w:multiLevelType w:val="multilevel"/>
    <w:tmpl w:val="03B242B6"/>
    <w:lvl w:ilvl="0">
      <w:start w:val="1"/>
      <w:numFmt w:val="decimal"/>
      <w:lvlText w:val="%1."/>
      <w:lvlJc w:val="left"/>
      <w:pPr>
        <w:tabs>
          <w:tab w:val="num" w:pos="1092"/>
        </w:tabs>
        <w:ind w:left="1092" w:hanging="5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5">
    <w:nsid w:val="42992976"/>
    <w:multiLevelType w:val="singleLevel"/>
    <w:tmpl w:val="82B6DDB6"/>
    <w:lvl w:ilvl="0">
      <w:start w:val="1"/>
      <w:numFmt w:val="decimal"/>
      <w:lvlText w:val="%1)"/>
      <w:lvlJc w:val="left"/>
      <w:pPr>
        <w:tabs>
          <w:tab w:val="num" w:pos="1234"/>
        </w:tabs>
        <w:ind w:left="1234" w:hanging="525"/>
      </w:pPr>
      <w:rPr>
        <w:rFonts w:hint="default"/>
      </w:rPr>
    </w:lvl>
  </w:abstractNum>
  <w:abstractNum w:abstractNumId="6">
    <w:nsid w:val="4F9D0343"/>
    <w:multiLevelType w:val="hybridMultilevel"/>
    <w:tmpl w:val="7D0490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1F61CED"/>
    <w:multiLevelType w:val="multilevel"/>
    <w:tmpl w:val="EBE8D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6124870"/>
    <w:multiLevelType w:val="multilevel"/>
    <w:tmpl w:val="D186BC4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9">
    <w:nsid w:val="562F078B"/>
    <w:multiLevelType w:val="singleLevel"/>
    <w:tmpl w:val="3044317E"/>
    <w:lvl w:ilvl="0">
      <w:start w:val="1"/>
      <w:numFmt w:val="bullet"/>
      <w:lvlText w:val="-"/>
      <w:lvlJc w:val="left"/>
      <w:pPr>
        <w:tabs>
          <w:tab w:val="num" w:pos="927"/>
        </w:tabs>
        <w:ind w:left="927" w:hanging="360"/>
      </w:pPr>
      <w:rPr>
        <w:rFonts w:hint="default"/>
      </w:rPr>
    </w:lvl>
  </w:abstractNum>
  <w:abstractNum w:abstractNumId="10">
    <w:nsid w:val="769160FF"/>
    <w:multiLevelType w:val="hybridMultilevel"/>
    <w:tmpl w:val="7DCC7984"/>
    <w:lvl w:ilvl="0" w:tplc="5FC2EAEC">
      <w:start w:val="1"/>
      <w:numFmt w:val="decimal"/>
      <w:lvlText w:val="%1)"/>
      <w:lvlJc w:val="left"/>
      <w:pPr>
        <w:tabs>
          <w:tab w:val="num" w:pos="1759"/>
        </w:tabs>
        <w:ind w:left="1759" w:hanging="1050"/>
      </w:pPr>
      <w:rPr>
        <w:rFonts w:hint="default"/>
      </w:rPr>
    </w:lvl>
    <w:lvl w:ilvl="1" w:tplc="0419000F">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5"/>
  </w:num>
  <w:num w:numId="3">
    <w:abstractNumId w:val="3"/>
  </w:num>
  <w:num w:numId="4">
    <w:abstractNumId w:val="9"/>
  </w:num>
  <w:num w:numId="5">
    <w:abstractNumId w:val="8"/>
  </w:num>
  <w:num w:numId="6">
    <w:abstractNumId w:val="4"/>
  </w:num>
  <w:num w:numId="7">
    <w:abstractNumId w:val="1"/>
  </w:num>
  <w:num w:numId="8">
    <w:abstractNumId w:val="2"/>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defaultTabStop w:val="720"/>
  <w:autoHyphenation/>
  <w:hyphenationZone w:val="357"/>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6CB"/>
    <w:rsid w:val="00010870"/>
    <w:rsid w:val="00043C22"/>
    <w:rsid w:val="00056453"/>
    <w:rsid w:val="00087599"/>
    <w:rsid w:val="001242F9"/>
    <w:rsid w:val="001309E7"/>
    <w:rsid w:val="00143C68"/>
    <w:rsid w:val="00154C53"/>
    <w:rsid w:val="00163D55"/>
    <w:rsid w:val="00163E3B"/>
    <w:rsid w:val="00163FBC"/>
    <w:rsid w:val="00173030"/>
    <w:rsid w:val="00174C40"/>
    <w:rsid w:val="001A670C"/>
    <w:rsid w:val="001D1A3B"/>
    <w:rsid w:val="001E376E"/>
    <w:rsid w:val="00232E36"/>
    <w:rsid w:val="00243B30"/>
    <w:rsid w:val="00263E11"/>
    <w:rsid w:val="00276C33"/>
    <w:rsid w:val="002A68E7"/>
    <w:rsid w:val="003046B8"/>
    <w:rsid w:val="003066A5"/>
    <w:rsid w:val="003209FC"/>
    <w:rsid w:val="00322381"/>
    <w:rsid w:val="00334EB8"/>
    <w:rsid w:val="00357D6F"/>
    <w:rsid w:val="0037142D"/>
    <w:rsid w:val="0039530F"/>
    <w:rsid w:val="003A732F"/>
    <w:rsid w:val="003B445B"/>
    <w:rsid w:val="003B47CE"/>
    <w:rsid w:val="003C56FE"/>
    <w:rsid w:val="003F644B"/>
    <w:rsid w:val="00410A42"/>
    <w:rsid w:val="0042691D"/>
    <w:rsid w:val="004344D8"/>
    <w:rsid w:val="00443FE4"/>
    <w:rsid w:val="00467914"/>
    <w:rsid w:val="004950F7"/>
    <w:rsid w:val="004A23DE"/>
    <w:rsid w:val="004A2DD1"/>
    <w:rsid w:val="004B7D27"/>
    <w:rsid w:val="00500167"/>
    <w:rsid w:val="00570E1D"/>
    <w:rsid w:val="00593FAF"/>
    <w:rsid w:val="00623612"/>
    <w:rsid w:val="00654DA2"/>
    <w:rsid w:val="00683FE7"/>
    <w:rsid w:val="00692AFF"/>
    <w:rsid w:val="006E706D"/>
    <w:rsid w:val="007127B2"/>
    <w:rsid w:val="00740402"/>
    <w:rsid w:val="00770346"/>
    <w:rsid w:val="007912E2"/>
    <w:rsid w:val="007B1424"/>
    <w:rsid w:val="007B7EF3"/>
    <w:rsid w:val="007C3257"/>
    <w:rsid w:val="007E434C"/>
    <w:rsid w:val="007F4E58"/>
    <w:rsid w:val="00832CF6"/>
    <w:rsid w:val="008730B7"/>
    <w:rsid w:val="0089586C"/>
    <w:rsid w:val="00906822"/>
    <w:rsid w:val="009256CB"/>
    <w:rsid w:val="009264A4"/>
    <w:rsid w:val="0094120E"/>
    <w:rsid w:val="00946D81"/>
    <w:rsid w:val="00992237"/>
    <w:rsid w:val="009C396D"/>
    <w:rsid w:val="009E4AA0"/>
    <w:rsid w:val="009F09CB"/>
    <w:rsid w:val="00A15C78"/>
    <w:rsid w:val="00A36B9A"/>
    <w:rsid w:val="00A476DF"/>
    <w:rsid w:val="00A52DD6"/>
    <w:rsid w:val="00A57852"/>
    <w:rsid w:val="00A74892"/>
    <w:rsid w:val="00A82131"/>
    <w:rsid w:val="00A869E4"/>
    <w:rsid w:val="00AB1EC4"/>
    <w:rsid w:val="00AB38E7"/>
    <w:rsid w:val="00AD19FA"/>
    <w:rsid w:val="00AD3CFF"/>
    <w:rsid w:val="00AD6FA0"/>
    <w:rsid w:val="00AD7824"/>
    <w:rsid w:val="00B40E5D"/>
    <w:rsid w:val="00B41FA1"/>
    <w:rsid w:val="00B46345"/>
    <w:rsid w:val="00B47FB4"/>
    <w:rsid w:val="00B63990"/>
    <w:rsid w:val="00BA2741"/>
    <w:rsid w:val="00BB7EC0"/>
    <w:rsid w:val="00C12A36"/>
    <w:rsid w:val="00C432EC"/>
    <w:rsid w:val="00C4714D"/>
    <w:rsid w:val="00C638CE"/>
    <w:rsid w:val="00C73974"/>
    <w:rsid w:val="00C91F5A"/>
    <w:rsid w:val="00C9232A"/>
    <w:rsid w:val="00C97034"/>
    <w:rsid w:val="00CA6673"/>
    <w:rsid w:val="00CD3C2E"/>
    <w:rsid w:val="00CE1DD9"/>
    <w:rsid w:val="00CE3FBE"/>
    <w:rsid w:val="00CE65AF"/>
    <w:rsid w:val="00D322F2"/>
    <w:rsid w:val="00D40E12"/>
    <w:rsid w:val="00D505DA"/>
    <w:rsid w:val="00D568C4"/>
    <w:rsid w:val="00D720BF"/>
    <w:rsid w:val="00D96BD2"/>
    <w:rsid w:val="00DA4ACA"/>
    <w:rsid w:val="00DA7D4B"/>
    <w:rsid w:val="00DB432D"/>
    <w:rsid w:val="00DE06C5"/>
    <w:rsid w:val="00DE5E78"/>
    <w:rsid w:val="00DF7406"/>
    <w:rsid w:val="00E1172C"/>
    <w:rsid w:val="00E21999"/>
    <w:rsid w:val="00E27A91"/>
    <w:rsid w:val="00E338F5"/>
    <w:rsid w:val="00E70B08"/>
    <w:rsid w:val="00E743EE"/>
    <w:rsid w:val="00EB016B"/>
    <w:rsid w:val="00EC2A6B"/>
    <w:rsid w:val="00EC720E"/>
    <w:rsid w:val="00EF4738"/>
    <w:rsid w:val="00F02A24"/>
    <w:rsid w:val="00F02FCA"/>
    <w:rsid w:val="00F220F9"/>
    <w:rsid w:val="00F36E99"/>
    <w:rsid w:val="00F57E70"/>
    <w:rsid w:val="00F9144A"/>
    <w:rsid w:val="00FB6CB1"/>
    <w:rsid w:val="00FC3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link w:val="Heading3Char"/>
    <w:uiPriority w:val="99"/>
    <w:qFormat/>
    <w:pPr>
      <w:keepNext/>
      <w:ind w:left="2553" w:firstLine="709"/>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78CE"/>
    <w:rPr>
      <w:rFonts w:asciiTheme="majorHAnsi" w:eastAsiaTheme="majorEastAsia" w:hAnsiTheme="majorHAnsi" w:cstheme="majorBidi"/>
      <w:b/>
      <w:bCs/>
      <w:sz w:val="26"/>
      <w:szCs w:val="26"/>
    </w:rPr>
  </w:style>
  <w:style w:type="paragraph" w:styleId="BodyTextIndent2">
    <w:name w:val="Body Text Indent 2"/>
    <w:basedOn w:val="Normal"/>
    <w:link w:val="BodyTextIndent2Char"/>
    <w:uiPriority w:val="99"/>
    <w:pPr>
      <w:ind w:firstLine="709"/>
      <w:jc w:val="center"/>
    </w:pPr>
    <w:rPr>
      <w:spacing w:val="20"/>
    </w:rPr>
  </w:style>
  <w:style w:type="character" w:customStyle="1" w:styleId="BodyTextIndent2Char">
    <w:name w:val="Body Text Indent 2 Char"/>
    <w:basedOn w:val="DefaultParagraphFont"/>
    <w:link w:val="BodyTextIndent2"/>
    <w:uiPriority w:val="99"/>
    <w:semiHidden/>
    <w:rsid w:val="003578CE"/>
    <w:rPr>
      <w:sz w:val="28"/>
      <w:szCs w:val="28"/>
    </w:rPr>
  </w:style>
  <w:style w:type="paragraph" w:styleId="BodyTextIndent">
    <w:name w:val="Body Text Indent"/>
    <w:basedOn w:val="Normal"/>
    <w:link w:val="BodyTextIndentChar"/>
    <w:uiPriority w:val="99"/>
    <w:pPr>
      <w:ind w:left="4320"/>
      <w:jc w:val="both"/>
    </w:pPr>
    <w:rPr>
      <w:sz w:val="26"/>
      <w:szCs w:val="26"/>
    </w:rPr>
  </w:style>
  <w:style w:type="character" w:customStyle="1" w:styleId="BodyTextIndentChar">
    <w:name w:val="Body Text Indent Char"/>
    <w:basedOn w:val="DefaultParagraphFont"/>
    <w:link w:val="BodyTextIndent"/>
    <w:uiPriority w:val="99"/>
    <w:semiHidden/>
    <w:rsid w:val="003578CE"/>
    <w:rPr>
      <w:sz w:val="28"/>
      <w:szCs w:val="28"/>
    </w:rPr>
  </w:style>
  <w:style w:type="paragraph" w:styleId="BodyTextIndent3">
    <w:name w:val="Body Text Indent 3"/>
    <w:basedOn w:val="Normal"/>
    <w:link w:val="BodyTextIndent3Char"/>
    <w:uiPriority w:val="99"/>
    <w:pPr>
      <w:ind w:firstLine="567"/>
      <w:jc w:val="both"/>
    </w:pPr>
  </w:style>
  <w:style w:type="character" w:customStyle="1" w:styleId="BodyTextIndent3Char">
    <w:name w:val="Body Text Indent 3 Char"/>
    <w:basedOn w:val="DefaultParagraphFont"/>
    <w:link w:val="BodyTextIndent3"/>
    <w:uiPriority w:val="99"/>
    <w:semiHidden/>
    <w:rsid w:val="003578CE"/>
    <w:rPr>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3578CE"/>
    <w:rPr>
      <w:sz w:val="28"/>
      <w:szCs w:val="28"/>
    </w:rPr>
  </w:style>
  <w:style w:type="character" w:styleId="PageNumber">
    <w:name w:val="page number"/>
    <w:basedOn w:val="DefaultParagraphFont"/>
    <w:uiPriority w:val="99"/>
  </w:style>
  <w:style w:type="paragraph" w:styleId="NormalWeb">
    <w:name w:val="Normal (Web)"/>
    <w:basedOn w:val="Normal"/>
    <w:uiPriority w:val="99"/>
    <w:rsid w:val="00FC3079"/>
    <w:pPr>
      <w:spacing w:before="100" w:beforeAutospacing="1" w:after="100" w:afterAutospacing="1"/>
    </w:pPr>
    <w:rPr>
      <w:color w:val="003300"/>
      <w:sz w:val="24"/>
      <w:szCs w:val="24"/>
    </w:rPr>
  </w:style>
  <w:style w:type="character" w:styleId="Strong">
    <w:name w:val="Strong"/>
    <w:basedOn w:val="DefaultParagraphFont"/>
    <w:uiPriority w:val="99"/>
    <w:qFormat/>
    <w:rsid w:val="00FC3079"/>
    <w:rPr>
      <w:b/>
      <w:bCs/>
    </w:rPr>
  </w:style>
  <w:style w:type="paragraph" w:styleId="BalloonText">
    <w:name w:val="Balloon Text"/>
    <w:basedOn w:val="Normal"/>
    <w:link w:val="BalloonTextChar"/>
    <w:uiPriority w:val="99"/>
    <w:semiHidden/>
    <w:rsid w:val="00CA6673"/>
    <w:rPr>
      <w:rFonts w:ascii="Tahoma" w:hAnsi="Tahoma" w:cs="Tahoma"/>
      <w:sz w:val="16"/>
      <w:szCs w:val="16"/>
    </w:rPr>
  </w:style>
  <w:style w:type="character" w:customStyle="1" w:styleId="BalloonTextChar">
    <w:name w:val="Balloon Text Char"/>
    <w:basedOn w:val="DefaultParagraphFont"/>
    <w:link w:val="BalloonText"/>
    <w:uiPriority w:val="99"/>
    <w:semiHidden/>
    <w:rsid w:val="003578CE"/>
    <w:rPr>
      <w:sz w:val="0"/>
      <w:szCs w:val="0"/>
    </w:rPr>
  </w:style>
  <w:style w:type="character" w:styleId="Hyperlink">
    <w:name w:val="Hyperlink"/>
    <w:basedOn w:val="DefaultParagraphFont"/>
    <w:uiPriority w:val="99"/>
    <w:rsid w:val="00CE1DD9"/>
    <w:rPr>
      <w:color w:val="0000FF"/>
      <w:u w:val="single"/>
    </w:rPr>
  </w:style>
  <w:style w:type="character" w:styleId="FollowedHyperlink">
    <w:name w:val="FollowedHyperlink"/>
    <w:basedOn w:val="DefaultParagraphFont"/>
    <w:uiPriority w:val="99"/>
    <w:rsid w:val="00CE1DD9"/>
    <w:rPr>
      <w:color w:val="800080"/>
      <w:u w:val="single"/>
    </w:rPr>
  </w:style>
  <w:style w:type="paragraph" w:styleId="Footer">
    <w:name w:val="footer"/>
    <w:basedOn w:val="Normal"/>
    <w:link w:val="FooterChar"/>
    <w:uiPriority w:val="99"/>
    <w:rsid w:val="00410A42"/>
    <w:pPr>
      <w:tabs>
        <w:tab w:val="center" w:pos="4677"/>
        <w:tab w:val="right" w:pos="9355"/>
      </w:tabs>
    </w:pPr>
  </w:style>
  <w:style w:type="character" w:customStyle="1" w:styleId="FooterChar">
    <w:name w:val="Footer Char"/>
    <w:basedOn w:val="DefaultParagraphFont"/>
    <w:link w:val="Footer"/>
    <w:uiPriority w:val="99"/>
    <w:semiHidden/>
    <w:rsid w:val="003578CE"/>
    <w:rPr>
      <w:sz w:val="28"/>
      <w:szCs w:val="28"/>
    </w:rPr>
  </w:style>
</w:styles>
</file>

<file path=word/webSettings.xml><?xml version="1.0" encoding="utf-8"?>
<w:webSettings xmlns:r="http://schemas.openxmlformats.org/officeDocument/2006/relationships" xmlns:w="http://schemas.openxmlformats.org/wordprocessingml/2006/main">
  <w:divs>
    <w:div w:id="1181896336">
      <w:marLeft w:val="0"/>
      <w:marRight w:val="0"/>
      <w:marTop w:val="0"/>
      <w:marBottom w:val="0"/>
      <w:divBdr>
        <w:top w:val="none" w:sz="0" w:space="0" w:color="auto"/>
        <w:left w:val="none" w:sz="0" w:space="0" w:color="auto"/>
        <w:bottom w:val="none" w:sz="0" w:space="0" w:color="auto"/>
        <w:right w:val="none" w:sz="0" w:space="0" w:color="auto"/>
      </w:divBdr>
      <w:divsChild>
        <w:div w:id="1181896342">
          <w:marLeft w:val="0"/>
          <w:marRight w:val="0"/>
          <w:marTop w:val="0"/>
          <w:marBottom w:val="0"/>
          <w:divBdr>
            <w:top w:val="none" w:sz="0" w:space="0" w:color="auto"/>
            <w:left w:val="none" w:sz="0" w:space="0" w:color="auto"/>
            <w:bottom w:val="none" w:sz="0" w:space="0" w:color="auto"/>
            <w:right w:val="none" w:sz="0" w:space="0" w:color="auto"/>
          </w:divBdr>
        </w:div>
      </w:divsChild>
    </w:div>
    <w:div w:id="1181896337">
      <w:marLeft w:val="0"/>
      <w:marRight w:val="0"/>
      <w:marTop w:val="0"/>
      <w:marBottom w:val="0"/>
      <w:divBdr>
        <w:top w:val="none" w:sz="0" w:space="0" w:color="auto"/>
        <w:left w:val="none" w:sz="0" w:space="0" w:color="auto"/>
        <w:bottom w:val="none" w:sz="0" w:space="0" w:color="auto"/>
        <w:right w:val="none" w:sz="0" w:space="0" w:color="auto"/>
      </w:divBdr>
      <w:divsChild>
        <w:div w:id="1181896335">
          <w:marLeft w:val="0"/>
          <w:marRight w:val="0"/>
          <w:marTop w:val="0"/>
          <w:marBottom w:val="0"/>
          <w:divBdr>
            <w:top w:val="none" w:sz="0" w:space="0" w:color="auto"/>
            <w:left w:val="none" w:sz="0" w:space="0" w:color="auto"/>
            <w:bottom w:val="none" w:sz="0" w:space="0" w:color="auto"/>
            <w:right w:val="none" w:sz="0" w:space="0" w:color="auto"/>
          </w:divBdr>
        </w:div>
      </w:divsChild>
    </w:div>
    <w:div w:id="1181896338">
      <w:marLeft w:val="0"/>
      <w:marRight w:val="0"/>
      <w:marTop w:val="0"/>
      <w:marBottom w:val="0"/>
      <w:divBdr>
        <w:top w:val="none" w:sz="0" w:space="0" w:color="auto"/>
        <w:left w:val="none" w:sz="0" w:space="0" w:color="auto"/>
        <w:bottom w:val="none" w:sz="0" w:space="0" w:color="auto"/>
        <w:right w:val="none" w:sz="0" w:space="0" w:color="auto"/>
      </w:divBdr>
      <w:divsChild>
        <w:div w:id="1181896340">
          <w:marLeft w:val="0"/>
          <w:marRight w:val="0"/>
          <w:marTop w:val="0"/>
          <w:marBottom w:val="0"/>
          <w:divBdr>
            <w:top w:val="none" w:sz="0" w:space="0" w:color="auto"/>
            <w:left w:val="none" w:sz="0" w:space="0" w:color="auto"/>
            <w:bottom w:val="none" w:sz="0" w:space="0" w:color="auto"/>
            <w:right w:val="none" w:sz="0" w:space="0" w:color="auto"/>
          </w:divBdr>
        </w:div>
      </w:divsChild>
    </w:div>
    <w:div w:id="1181896339">
      <w:marLeft w:val="0"/>
      <w:marRight w:val="0"/>
      <w:marTop w:val="0"/>
      <w:marBottom w:val="0"/>
      <w:divBdr>
        <w:top w:val="none" w:sz="0" w:space="0" w:color="auto"/>
        <w:left w:val="none" w:sz="0" w:space="0" w:color="auto"/>
        <w:bottom w:val="none" w:sz="0" w:space="0" w:color="auto"/>
        <w:right w:val="none" w:sz="0" w:space="0" w:color="auto"/>
      </w:divBdr>
      <w:divsChild>
        <w:div w:id="118189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bry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1154</Words>
  <Characters>6580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ASD</dc:creator>
  <cp:keywords/>
  <dc:description/>
  <cp:lastModifiedBy>Lynx</cp:lastModifiedBy>
  <cp:revision>2</cp:revision>
  <cp:lastPrinted>2007-04-19T09:12:00Z</cp:lastPrinted>
  <dcterms:created xsi:type="dcterms:W3CDTF">2012-04-09T10:28:00Z</dcterms:created>
  <dcterms:modified xsi:type="dcterms:W3CDTF">2012-04-09T10:28:00Z</dcterms:modified>
</cp:coreProperties>
</file>